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C60" w:rsidRPr="00AD18B0" w:rsidRDefault="00AD18B0" w:rsidP="00AD18B0">
      <w:pPr>
        <w:pStyle w:val="Heading1"/>
        <w:jc w:val="center"/>
        <w:rPr>
          <w:rFonts w:ascii="Arial" w:hAnsi="Arial" w:cs="Arial"/>
          <w:smallCaps/>
          <w:sz w:val="28"/>
          <w:szCs w:val="28"/>
        </w:rPr>
      </w:pPr>
      <w:r w:rsidRPr="00AD18B0">
        <w:rPr>
          <w:rFonts w:ascii="Arial" w:hAnsi="Arial" w:cs="Arial"/>
          <w:smallCaps/>
          <w:sz w:val="28"/>
          <w:szCs w:val="28"/>
        </w:rPr>
        <w:t xml:space="preserve">A SOCIAL CONSTRUCTIONIST PERSPECTIVE OF LEARNING MATHEMATICS </w:t>
      </w:r>
      <w:proofErr w:type="spellStart"/>
      <w:r w:rsidRPr="00AD18B0">
        <w:rPr>
          <w:rFonts w:ascii="Arial" w:hAnsi="Arial" w:cs="Arial"/>
          <w:smallCaps/>
          <w:sz w:val="28"/>
          <w:szCs w:val="28"/>
        </w:rPr>
        <w:t>IN</w:t>
      </w:r>
      <w:proofErr w:type="spellEnd"/>
      <w:r w:rsidRPr="00AD18B0">
        <w:rPr>
          <w:rFonts w:ascii="Arial" w:hAnsi="Arial" w:cs="Arial"/>
          <w:smallCaps/>
          <w:sz w:val="28"/>
          <w:szCs w:val="28"/>
        </w:rPr>
        <w:t xml:space="preserve"> THE AFRICAN CONTEXT</w:t>
      </w:r>
    </w:p>
    <w:p w:rsidR="009848A3" w:rsidRDefault="009848A3" w:rsidP="00AD18B0">
      <w:pPr>
        <w:jc w:val="center"/>
        <w:rPr>
          <w:rFonts w:ascii="Arial" w:hAnsi="Arial" w:cs="Arial"/>
          <w:bCs/>
          <w:sz w:val="28"/>
          <w:szCs w:val="28"/>
        </w:rPr>
      </w:pPr>
    </w:p>
    <w:p w:rsidR="00AD18B0" w:rsidRPr="00AD18B0" w:rsidRDefault="00AD18B0" w:rsidP="00AD18B0">
      <w:pPr>
        <w:jc w:val="center"/>
        <w:rPr>
          <w:rFonts w:ascii="Arial" w:hAnsi="Arial" w:cs="Arial"/>
          <w:bCs/>
          <w:sz w:val="28"/>
          <w:szCs w:val="28"/>
        </w:rPr>
      </w:pPr>
    </w:p>
    <w:p w:rsidR="00C40AB7" w:rsidRDefault="00C40AB7" w:rsidP="00AD18B0">
      <w:pPr>
        <w:pStyle w:val="NoSpacing"/>
        <w:jc w:val="center"/>
        <w:rPr>
          <w:rFonts w:ascii="Arial" w:hAnsi="Arial" w:cs="Arial"/>
          <w:sz w:val="28"/>
          <w:szCs w:val="28"/>
        </w:rPr>
      </w:pPr>
      <w:r w:rsidRPr="00AD18B0">
        <w:rPr>
          <w:rFonts w:ascii="Arial" w:hAnsi="Arial" w:cs="Arial"/>
          <w:sz w:val="28"/>
          <w:szCs w:val="28"/>
        </w:rPr>
        <w:t>Alakanani A</w:t>
      </w:r>
      <w:r w:rsidR="00F25963" w:rsidRPr="00AD18B0">
        <w:rPr>
          <w:rFonts w:ascii="Arial" w:hAnsi="Arial" w:cs="Arial"/>
          <w:sz w:val="28"/>
          <w:szCs w:val="28"/>
        </w:rPr>
        <w:t>lex</w:t>
      </w:r>
      <w:r w:rsidRPr="00AD18B0">
        <w:rPr>
          <w:rFonts w:ascii="Arial" w:hAnsi="Arial" w:cs="Arial"/>
          <w:sz w:val="28"/>
          <w:szCs w:val="28"/>
        </w:rPr>
        <w:t xml:space="preserve"> Nkhwalume </w:t>
      </w:r>
    </w:p>
    <w:p w:rsidR="00AD18B0" w:rsidRPr="00AD18B0" w:rsidRDefault="00AD18B0" w:rsidP="00AD18B0">
      <w:pPr>
        <w:pStyle w:val="NoSpacing"/>
        <w:jc w:val="center"/>
        <w:rPr>
          <w:rFonts w:ascii="Arial" w:hAnsi="Arial" w:cs="Arial"/>
          <w:sz w:val="28"/>
          <w:szCs w:val="28"/>
        </w:rPr>
      </w:pPr>
    </w:p>
    <w:p w:rsidR="00C40AB7" w:rsidRPr="00AD18B0" w:rsidRDefault="00C40AB7" w:rsidP="00AD18B0">
      <w:pPr>
        <w:pStyle w:val="NoSpacing"/>
        <w:jc w:val="center"/>
        <w:rPr>
          <w:rFonts w:ascii="Arial" w:hAnsi="Arial" w:cs="Arial"/>
          <w:szCs w:val="24"/>
        </w:rPr>
      </w:pPr>
      <w:r w:rsidRPr="00AD18B0">
        <w:rPr>
          <w:rFonts w:ascii="Arial" w:hAnsi="Arial" w:cs="Arial"/>
          <w:szCs w:val="24"/>
        </w:rPr>
        <w:t>University of Botswana</w:t>
      </w:r>
    </w:p>
    <w:p w:rsidR="00C40AB7" w:rsidRPr="00AD18B0" w:rsidRDefault="006942DB" w:rsidP="00AD18B0">
      <w:pPr>
        <w:pStyle w:val="NoSpacing"/>
        <w:jc w:val="center"/>
        <w:rPr>
          <w:rFonts w:ascii="Arial" w:hAnsi="Arial" w:cs="Arial"/>
          <w:szCs w:val="24"/>
        </w:rPr>
      </w:pPr>
      <w:hyperlink r:id="rId8" w:history="1">
        <w:proofErr w:type="spellStart"/>
        <w:proofErr w:type="gramStart"/>
        <w:r w:rsidR="00C40AB7" w:rsidRPr="00AD18B0">
          <w:rPr>
            <w:rFonts w:ascii="Arial" w:hAnsi="Arial" w:cs="Arial"/>
            <w:szCs w:val="24"/>
          </w:rPr>
          <w:t>nkhwalumeaa</w:t>
        </w:r>
        <w:proofErr w:type="spellEnd"/>
        <w:proofErr w:type="gramEnd"/>
        <w:r w:rsidR="00AD18B0" w:rsidRPr="00AD18B0">
          <w:rPr>
            <w:rFonts w:ascii="Arial" w:hAnsi="Arial" w:cs="Arial"/>
            <w:szCs w:val="24"/>
          </w:rPr>
          <w:t xml:space="preserve"> </w:t>
        </w:r>
        <w:r w:rsidR="00C40AB7" w:rsidRPr="00AD18B0">
          <w:rPr>
            <w:rFonts w:ascii="Arial" w:hAnsi="Arial" w:cs="Arial"/>
            <w:szCs w:val="24"/>
          </w:rPr>
          <w:t>@</w:t>
        </w:r>
        <w:r w:rsidR="00AD18B0" w:rsidRPr="00AD18B0">
          <w:rPr>
            <w:rFonts w:ascii="Arial" w:hAnsi="Arial" w:cs="Arial"/>
            <w:szCs w:val="24"/>
          </w:rPr>
          <w:t xml:space="preserve"> </w:t>
        </w:r>
        <w:r w:rsidR="00C40AB7" w:rsidRPr="00AD18B0">
          <w:rPr>
            <w:rFonts w:ascii="Arial" w:hAnsi="Arial" w:cs="Arial"/>
            <w:szCs w:val="24"/>
          </w:rPr>
          <w:t>mopipi.ub.bw</w:t>
        </w:r>
      </w:hyperlink>
    </w:p>
    <w:p w:rsidR="00653B28" w:rsidRPr="00AD18B0" w:rsidRDefault="00653B28" w:rsidP="009848A3">
      <w:pPr>
        <w:pStyle w:val="Heading2"/>
        <w:spacing w:line="240" w:lineRule="auto"/>
        <w:rPr>
          <w:rFonts w:ascii="Times New Roman" w:hAnsi="Times New Roman"/>
          <w:szCs w:val="24"/>
        </w:rPr>
      </w:pPr>
    </w:p>
    <w:p w:rsidR="00AD18B0" w:rsidRPr="00AD18B0" w:rsidRDefault="00AD18B0" w:rsidP="00AD18B0">
      <w:pPr>
        <w:pStyle w:val="Heading2"/>
        <w:spacing w:line="240" w:lineRule="auto"/>
        <w:rPr>
          <w:rFonts w:ascii="Times New Roman" w:hAnsi="Times New Roman"/>
          <w:szCs w:val="24"/>
        </w:rPr>
      </w:pPr>
    </w:p>
    <w:p w:rsidR="00590C60" w:rsidRDefault="000A3D7C" w:rsidP="00AD18B0">
      <w:pPr>
        <w:pStyle w:val="Heading2"/>
        <w:spacing w:line="240" w:lineRule="auto"/>
        <w:ind w:left="284" w:right="284"/>
        <w:jc w:val="center"/>
        <w:rPr>
          <w:rFonts w:ascii="Times New Roman" w:hAnsi="Times New Roman"/>
          <w:szCs w:val="24"/>
        </w:rPr>
      </w:pPr>
      <w:r>
        <w:rPr>
          <w:rFonts w:ascii="Times New Roman" w:hAnsi="Times New Roman"/>
          <w:szCs w:val="24"/>
        </w:rPr>
        <w:t>Abstract</w:t>
      </w:r>
    </w:p>
    <w:p w:rsidR="00AD18B0" w:rsidRPr="00AD18B0" w:rsidRDefault="00AD18B0" w:rsidP="00AD18B0"/>
    <w:p w:rsidR="000A3D7C" w:rsidRPr="00360C0A" w:rsidRDefault="00EF1634" w:rsidP="00AD18B0">
      <w:pPr>
        <w:ind w:left="284" w:right="284"/>
        <w:jc w:val="both"/>
        <w:rPr>
          <w:rFonts w:ascii="Times New Roman" w:hAnsi="Times New Roman"/>
          <w:i/>
          <w:szCs w:val="24"/>
        </w:rPr>
      </w:pPr>
      <w:r w:rsidRPr="00360C0A">
        <w:rPr>
          <w:rFonts w:ascii="Times New Roman" w:hAnsi="Times New Roman"/>
          <w:i/>
          <w:szCs w:val="24"/>
        </w:rPr>
        <w:t xml:space="preserve">The </w:t>
      </w:r>
      <w:r w:rsidR="00653B28" w:rsidRPr="00360C0A">
        <w:rPr>
          <w:rFonts w:ascii="Times New Roman" w:hAnsi="Times New Roman"/>
          <w:i/>
          <w:szCs w:val="24"/>
        </w:rPr>
        <w:t xml:space="preserve">paper </w:t>
      </w:r>
      <w:r w:rsidR="00590C60" w:rsidRPr="00360C0A">
        <w:rPr>
          <w:rFonts w:ascii="Times New Roman" w:hAnsi="Times New Roman"/>
          <w:i/>
          <w:szCs w:val="24"/>
        </w:rPr>
        <w:t>adopt</w:t>
      </w:r>
      <w:r w:rsidRPr="00360C0A">
        <w:rPr>
          <w:rFonts w:ascii="Times New Roman" w:hAnsi="Times New Roman"/>
          <w:i/>
          <w:szCs w:val="24"/>
        </w:rPr>
        <w:t>s</w:t>
      </w:r>
      <w:r w:rsidR="00590C60" w:rsidRPr="00360C0A">
        <w:rPr>
          <w:rFonts w:ascii="Times New Roman" w:hAnsi="Times New Roman"/>
          <w:i/>
          <w:szCs w:val="24"/>
        </w:rPr>
        <w:t xml:space="preserve"> a social</w:t>
      </w:r>
      <w:r w:rsidR="00451723">
        <w:rPr>
          <w:rFonts w:ascii="Times New Roman" w:hAnsi="Times New Roman"/>
          <w:i/>
          <w:szCs w:val="24"/>
        </w:rPr>
        <w:t xml:space="preserve"> constructionist </w:t>
      </w:r>
      <w:r w:rsidRPr="00360C0A">
        <w:rPr>
          <w:rFonts w:ascii="Times New Roman" w:hAnsi="Times New Roman"/>
          <w:i/>
          <w:szCs w:val="24"/>
        </w:rPr>
        <w:t xml:space="preserve">theoretical framework </w:t>
      </w:r>
      <w:r w:rsidR="00590C60" w:rsidRPr="00360C0A">
        <w:rPr>
          <w:rFonts w:ascii="Times New Roman" w:hAnsi="Times New Roman"/>
          <w:i/>
          <w:szCs w:val="24"/>
        </w:rPr>
        <w:t>based on understanding social structures</w:t>
      </w:r>
      <w:r w:rsidR="00CC1073">
        <w:rPr>
          <w:rFonts w:ascii="Times New Roman" w:hAnsi="Times New Roman"/>
          <w:i/>
          <w:szCs w:val="24"/>
        </w:rPr>
        <w:t xml:space="preserve"> to </w:t>
      </w:r>
      <w:r w:rsidR="00911C93">
        <w:rPr>
          <w:rFonts w:ascii="Times New Roman" w:hAnsi="Times New Roman"/>
          <w:i/>
          <w:szCs w:val="24"/>
        </w:rPr>
        <w:t>examine</w:t>
      </w:r>
      <w:r w:rsidR="00590C60" w:rsidRPr="00360C0A">
        <w:rPr>
          <w:rFonts w:ascii="Times New Roman" w:hAnsi="Times New Roman"/>
          <w:i/>
          <w:szCs w:val="24"/>
        </w:rPr>
        <w:t xml:space="preserve"> the social and cultural experiences, which might provide the proper context for </w:t>
      </w:r>
      <w:r w:rsidR="00B30AAB" w:rsidRPr="00360C0A">
        <w:rPr>
          <w:rFonts w:ascii="Times New Roman" w:hAnsi="Times New Roman"/>
          <w:i/>
          <w:szCs w:val="24"/>
        </w:rPr>
        <w:t>learning</w:t>
      </w:r>
      <w:r w:rsidR="00590C60" w:rsidRPr="00360C0A">
        <w:rPr>
          <w:rFonts w:ascii="Times New Roman" w:hAnsi="Times New Roman"/>
          <w:i/>
          <w:szCs w:val="24"/>
        </w:rPr>
        <w:t xml:space="preserve"> to take place</w:t>
      </w:r>
      <w:r w:rsidR="00451723">
        <w:rPr>
          <w:rFonts w:ascii="Times New Roman" w:hAnsi="Times New Roman"/>
          <w:i/>
          <w:szCs w:val="24"/>
        </w:rPr>
        <w:t xml:space="preserve"> from an African perspective</w:t>
      </w:r>
      <w:r w:rsidR="00590C60" w:rsidRPr="00360C0A">
        <w:rPr>
          <w:rFonts w:ascii="Times New Roman" w:hAnsi="Times New Roman"/>
          <w:i/>
          <w:szCs w:val="24"/>
        </w:rPr>
        <w:t xml:space="preserve">. </w:t>
      </w:r>
      <w:r w:rsidRPr="00360C0A">
        <w:rPr>
          <w:rFonts w:ascii="Times New Roman" w:hAnsi="Times New Roman"/>
          <w:i/>
          <w:szCs w:val="24"/>
        </w:rPr>
        <w:t>A</w:t>
      </w:r>
      <w:r w:rsidR="00590C60" w:rsidRPr="00360C0A">
        <w:rPr>
          <w:rFonts w:ascii="Times New Roman" w:hAnsi="Times New Roman"/>
          <w:i/>
          <w:szCs w:val="24"/>
        </w:rPr>
        <w:t xml:space="preserve"> sociological approach </w:t>
      </w:r>
      <w:r w:rsidRPr="00360C0A">
        <w:rPr>
          <w:rFonts w:ascii="Times New Roman" w:hAnsi="Times New Roman"/>
          <w:i/>
          <w:szCs w:val="24"/>
        </w:rPr>
        <w:t xml:space="preserve">is used </w:t>
      </w:r>
      <w:r w:rsidR="00590C60" w:rsidRPr="00360C0A">
        <w:rPr>
          <w:rFonts w:ascii="Times New Roman" w:hAnsi="Times New Roman"/>
          <w:i/>
          <w:szCs w:val="24"/>
        </w:rPr>
        <w:t xml:space="preserve">to understand how the cognitive processes and conceptual structures of </w:t>
      </w:r>
      <w:r w:rsidR="00AB0E16" w:rsidRPr="00360C0A">
        <w:rPr>
          <w:rFonts w:ascii="Times New Roman" w:hAnsi="Times New Roman"/>
          <w:i/>
          <w:szCs w:val="24"/>
        </w:rPr>
        <w:t>adolescent learners</w:t>
      </w:r>
      <w:r w:rsidR="00B30AAB" w:rsidRPr="00360C0A">
        <w:rPr>
          <w:rFonts w:ascii="Times New Roman" w:hAnsi="Times New Roman"/>
          <w:i/>
          <w:szCs w:val="24"/>
        </w:rPr>
        <w:t xml:space="preserve"> </w:t>
      </w:r>
      <w:r w:rsidR="00590C60" w:rsidRPr="00360C0A">
        <w:rPr>
          <w:rFonts w:ascii="Times New Roman" w:hAnsi="Times New Roman"/>
          <w:i/>
          <w:szCs w:val="24"/>
        </w:rPr>
        <w:t xml:space="preserve">shape their </w:t>
      </w:r>
      <w:r w:rsidR="00B30AAB" w:rsidRPr="00360C0A">
        <w:rPr>
          <w:rFonts w:ascii="Times New Roman" w:hAnsi="Times New Roman"/>
          <w:i/>
          <w:szCs w:val="24"/>
        </w:rPr>
        <w:t xml:space="preserve">affinity </w:t>
      </w:r>
      <w:r w:rsidR="00590C60" w:rsidRPr="00360C0A">
        <w:rPr>
          <w:rFonts w:ascii="Times New Roman" w:hAnsi="Times New Roman"/>
          <w:i/>
          <w:szCs w:val="24"/>
        </w:rPr>
        <w:t xml:space="preserve">towards mathematics. </w:t>
      </w:r>
      <w:r w:rsidRPr="00360C0A">
        <w:rPr>
          <w:rFonts w:ascii="Times New Roman" w:hAnsi="Times New Roman"/>
          <w:i/>
          <w:szCs w:val="24"/>
        </w:rPr>
        <w:t>A</w:t>
      </w:r>
      <w:r w:rsidR="00590C60" w:rsidRPr="00360C0A">
        <w:rPr>
          <w:rFonts w:ascii="Times New Roman" w:hAnsi="Times New Roman"/>
          <w:i/>
          <w:szCs w:val="24"/>
        </w:rPr>
        <w:t xml:space="preserve"> Marxist social </w:t>
      </w:r>
      <w:r w:rsidRPr="00360C0A">
        <w:rPr>
          <w:rFonts w:ascii="Times New Roman" w:hAnsi="Times New Roman"/>
          <w:i/>
          <w:szCs w:val="24"/>
        </w:rPr>
        <w:t xml:space="preserve">theory is called upon </w:t>
      </w:r>
      <w:r w:rsidR="00590C60" w:rsidRPr="00360C0A">
        <w:rPr>
          <w:rFonts w:ascii="Times New Roman" w:hAnsi="Times New Roman"/>
          <w:i/>
          <w:szCs w:val="24"/>
        </w:rPr>
        <w:t xml:space="preserve">to locate tools for advancing this sociological approach. </w:t>
      </w:r>
    </w:p>
    <w:p w:rsidR="000A3D7C" w:rsidRPr="00360C0A" w:rsidRDefault="000A3D7C" w:rsidP="00AD18B0">
      <w:pPr>
        <w:pStyle w:val="NoSpacing"/>
        <w:ind w:left="284" w:right="284"/>
      </w:pPr>
    </w:p>
    <w:p w:rsidR="00590C60" w:rsidRPr="00360C0A" w:rsidRDefault="0003269A" w:rsidP="00AD18B0">
      <w:pPr>
        <w:ind w:left="284" w:right="284"/>
        <w:jc w:val="both"/>
        <w:rPr>
          <w:rFonts w:ascii="Times New Roman" w:hAnsi="Times New Roman"/>
          <w:i/>
          <w:szCs w:val="24"/>
        </w:rPr>
      </w:pPr>
      <w:r>
        <w:rPr>
          <w:rFonts w:ascii="Times New Roman" w:hAnsi="Times New Roman"/>
          <w:i/>
          <w:szCs w:val="24"/>
        </w:rPr>
        <w:t xml:space="preserve">The argument here is </w:t>
      </w:r>
      <w:r w:rsidR="00AA4A01">
        <w:rPr>
          <w:rFonts w:ascii="Times New Roman" w:hAnsi="Times New Roman"/>
          <w:i/>
          <w:szCs w:val="24"/>
        </w:rPr>
        <w:t xml:space="preserve">that </w:t>
      </w:r>
      <w:r w:rsidR="00AA4A01" w:rsidRPr="00360C0A">
        <w:rPr>
          <w:rFonts w:ascii="Times New Roman" w:hAnsi="Times New Roman"/>
          <w:i/>
          <w:szCs w:val="24"/>
        </w:rPr>
        <w:t>learning</w:t>
      </w:r>
      <w:r w:rsidR="00F40A1A">
        <w:rPr>
          <w:rFonts w:ascii="Times New Roman" w:hAnsi="Times New Roman"/>
          <w:i/>
          <w:szCs w:val="24"/>
        </w:rPr>
        <w:t>,</w:t>
      </w:r>
      <w:r w:rsidR="00590C60" w:rsidRPr="00360C0A">
        <w:rPr>
          <w:rFonts w:ascii="Times New Roman" w:hAnsi="Times New Roman"/>
          <w:i/>
          <w:szCs w:val="24"/>
        </w:rPr>
        <w:t xml:space="preserve"> </w:t>
      </w:r>
      <w:r w:rsidR="00F40A1A">
        <w:rPr>
          <w:rFonts w:ascii="Times New Roman" w:hAnsi="Times New Roman"/>
          <w:i/>
          <w:szCs w:val="24"/>
        </w:rPr>
        <w:t>f</w:t>
      </w:r>
      <w:r w:rsidR="00AB0E16" w:rsidRPr="00360C0A">
        <w:rPr>
          <w:rFonts w:ascii="Times New Roman" w:hAnsi="Times New Roman"/>
          <w:i/>
          <w:szCs w:val="24"/>
        </w:rPr>
        <w:t xml:space="preserve">rom a Marxist theoretical </w:t>
      </w:r>
      <w:r w:rsidR="00727610" w:rsidRPr="00360C0A">
        <w:rPr>
          <w:rFonts w:ascii="Times New Roman" w:hAnsi="Times New Roman"/>
          <w:i/>
          <w:szCs w:val="24"/>
        </w:rPr>
        <w:t>perspective, is</w:t>
      </w:r>
      <w:r w:rsidR="00590C60" w:rsidRPr="00360C0A">
        <w:rPr>
          <w:rFonts w:ascii="Times New Roman" w:hAnsi="Times New Roman"/>
          <w:i/>
          <w:szCs w:val="24"/>
        </w:rPr>
        <w:t xml:space="preserve"> in the conditions that bring people together and organise a point of contact that allows for particular pieces of information to take on </w:t>
      </w:r>
      <w:r w:rsidR="00A728DD" w:rsidRPr="00360C0A">
        <w:rPr>
          <w:rFonts w:ascii="Times New Roman" w:hAnsi="Times New Roman"/>
          <w:i/>
          <w:szCs w:val="24"/>
        </w:rPr>
        <w:t>relevance</w:t>
      </w:r>
      <w:r w:rsidR="00590C60" w:rsidRPr="00360C0A">
        <w:rPr>
          <w:rFonts w:ascii="Times New Roman" w:hAnsi="Times New Roman"/>
          <w:i/>
          <w:szCs w:val="24"/>
        </w:rPr>
        <w:t>; without the points of contact, without the relevancies, there is not learning, and there is little memory</w:t>
      </w:r>
      <w:r w:rsidR="00F40A1A">
        <w:rPr>
          <w:rFonts w:ascii="Times New Roman" w:hAnsi="Times New Roman"/>
          <w:i/>
          <w:szCs w:val="24"/>
        </w:rPr>
        <w:t xml:space="preserve"> (</w:t>
      </w:r>
      <w:r w:rsidR="00F40A1A" w:rsidRPr="00360C0A">
        <w:rPr>
          <w:rFonts w:ascii="Times New Roman" w:hAnsi="Times New Roman"/>
          <w:i/>
          <w:szCs w:val="24"/>
        </w:rPr>
        <w:t>Murphy</w:t>
      </w:r>
      <w:r w:rsidR="00F40A1A">
        <w:rPr>
          <w:rFonts w:ascii="Times New Roman" w:hAnsi="Times New Roman"/>
          <w:i/>
          <w:szCs w:val="24"/>
        </w:rPr>
        <w:t>,</w:t>
      </w:r>
      <w:r w:rsidR="00F40A1A" w:rsidRPr="00360C0A">
        <w:rPr>
          <w:rFonts w:ascii="Times New Roman" w:hAnsi="Times New Roman"/>
          <w:i/>
          <w:szCs w:val="24"/>
        </w:rPr>
        <w:t xml:space="preserve"> 1999).</w:t>
      </w:r>
      <w:r w:rsidR="00590C60" w:rsidRPr="00360C0A">
        <w:rPr>
          <w:rFonts w:ascii="Times New Roman" w:hAnsi="Times New Roman"/>
          <w:i/>
          <w:szCs w:val="24"/>
        </w:rPr>
        <w:t xml:space="preserve"> </w:t>
      </w:r>
      <w:r w:rsidR="00AB0E16" w:rsidRPr="00360C0A">
        <w:rPr>
          <w:rFonts w:ascii="Times New Roman" w:hAnsi="Times New Roman"/>
          <w:i/>
          <w:szCs w:val="24"/>
        </w:rPr>
        <w:t>In this sense, l</w:t>
      </w:r>
      <w:r w:rsidR="00590C60" w:rsidRPr="00360C0A">
        <w:rPr>
          <w:rFonts w:ascii="Times New Roman" w:hAnsi="Times New Roman"/>
          <w:i/>
          <w:szCs w:val="24"/>
        </w:rPr>
        <w:t xml:space="preserve">earning does not belong to individual persons, but to the various </w:t>
      </w:r>
      <w:r w:rsidR="001E3C8B">
        <w:rPr>
          <w:rFonts w:ascii="Times New Roman" w:hAnsi="Times New Roman"/>
          <w:i/>
          <w:szCs w:val="24"/>
        </w:rPr>
        <w:t xml:space="preserve">discursive </w:t>
      </w:r>
      <w:r w:rsidR="003B7B1F">
        <w:rPr>
          <w:rFonts w:ascii="Times New Roman" w:hAnsi="Times New Roman"/>
          <w:i/>
          <w:szCs w:val="24"/>
        </w:rPr>
        <w:t>interactions</w:t>
      </w:r>
      <w:r w:rsidR="00590C60" w:rsidRPr="00360C0A">
        <w:rPr>
          <w:rFonts w:ascii="Times New Roman" w:hAnsi="Times New Roman"/>
          <w:i/>
          <w:szCs w:val="24"/>
        </w:rPr>
        <w:t xml:space="preserve"> of which they are a part. </w:t>
      </w:r>
    </w:p>
    <w:p w:rsidR="00590C60" w:rsidRPr="00360C0A" w:rsidRDefault="00590C60" w:rsidP="00AD18B0">
      <w:pPr>
        <w:pStyle w:val="NoSpacing"/>
        <w:ind w:left="284" w:right="284"/>
      </w:pPr>
    </w:p>
    <w:p w:rsidR="000A3D7C" w:rsidRPr="00360C0A" w:rsidRDefault="00590C60" w:rsidP="00AD18B0">
      <w:pPr>
        <w:ind w:left="284" w:right="284"/>
        <w:jc w:val="both"/>
        <w:rPr>
          <w:rFonts w:ascii="Times New Roman" w:hAnsi="Times New Roman"/>
          <w:i/>
          <w:szCs w:val="24"/>
        </w:rPr>
      </w:pPr>
      <w:r w:rsidRPr="00360C0A">
        <w:rPr>
          <w:rFonts w:ascii="Times New Roman" w:hAnsi="Times New Roman"/>
          <w:i/>
          <w:szCs w:val="24"/>
        </w:rPr>
        <w:t xml:space="preserve">This </w:t>
      </w:r>
      <w:r w:rsidR="00EF1634" w:rsidRPr="00360C0A">
        <w:rPr>
          <w:rFonts w:ascii="Times New Roman" w:hAnsi="Times New Roman"/>
          <w:i/>
          <w:szCs w:val="24"/>
        </w:rPr>
        <w:t xml:space="preserve">is to </w:t>
      </w:r>
      <w:r w:rsidRPr="00360C0A">
        <w:rPr>
          <w:rFonts w:ascii="Times New Roman" w:hAnsi="Times New Roman"/>
          <w:i/>
          <w:szCs w:val="24"/>
        </w:rPr>
        <w:t xml:space="preserve">suggest that learning occurs within the structures of a society and should not be measured as on the traditional assumption that it is a possession of individuals that can be found in their heads. </w:t>
      </w:r>
      <w:r w:rsidR="00EF1634" w:rsidRPr="00360C0A">
        <w:rPr>
          <w:rFonts w:ascii="Times New Roman" w:hAnsi="Times New Roman"/>
          <w:i/>
          <w:szCs w:val="24"/>
        </w:rPr>
        <w:t>Rather, it is the discourses that individuals engage in that provide the opportunity for learning to take place.</w:t>
      </w:r>
    </w:p>
    <w:p w:rsidR="000A3D7C" w:rsidRDefault="000A3D7C" w:rsidP="00AD18B0">
      <w:pPr>
        <w:ind w:left="284" w:right="284"/>
        <w:jc w:val="both"/>
        <w:rPr>
          <w:rFonts w:ascii="Times New Roman" w:hAnsi="Times New Roman"/>
          <w:szCs w:val="24"/>
        </w:rPr>
      </w:pPr>
    </w:p>
    <w:p w:rsidR="00360C0A" w:rsidRDefault="00360C0A" w:rsidP="00AD18B0">
      <w:pPr>
        <w:ind w:left="284" w:right="284"/>
        <w:jc w:val="both"/>
        <w:rPr>
          <w:rFonts w:ascii="Times New Roman" w:hAnsi="Times New Roman"/>
          <w:szCs w:val="24"/>
        </w:rPr>
      </w:pPr>
      <w:r w:rsidRPr="000A442C">
        <w:rPr>
          <w:rFonts w:ascii="Times New Roman" w:hAnsi="Times New Roman"/>
          <w:i/>
          <w:szCs w:val="24"/>
        </w:rPr>
        <w:t>Keywords</w:t>
      </w:r>
      <w:r>
        <w:rPr>
          <w:rFonts w:ascii="Times New Roman" w:hAnsi="Times New Roman"/>
          <w:szCs w:val="24"/>
        </w:rPr>
        <w:t>:</w:t>
      </w:r>
      <w:r w:rsidR="009848A3">
        <w:rPr>
          <w:rFonts w:ascii="Times New Roman" w:hAnsi="Times New Roman"/>
          <w:szCs w:val="24"/>
        </w:rPr>
        <w:t xml:space="preserve"> </w:t>
      </w:r>
      <w:r w:rsidR="000A442C">
        <w:rPr>
          <w:rFonts w:ascii="Times New Roman" w:hAnsi="Times New Roman"/>
          <w:szCs w:val="24"/>
        </w:rPr>
        <w:t>social structure, Marxist social theory, ideology, discourse, habitus</w:t>
      </w:r>
    </w:p>
    <w:p w:rsidR="00360C0A" w:rsidRDefault="00360C0A" w:rsidP="009848A3">
      <w:pPr>
        <w:jc w:val="both"/>
        <w:rPr>
          <w:rFonts w:ascii="Times New Roman" w:hAnsi="Times New Roman"/>
          <w:szCs w:val="24"/>
        </w:rPr>
      </w:pPr>
    </w:p>
    <w:p w:rsidR="000A3D7C" w:rsidRPr="00B30AAB" w:rsidRDefault="000A3D7C" w:rsidP="009848A3">
      <w:pPr>
        <w:pStyle w:val="Heading2"/>
        <w:spacing w:line="240" w:lineRule="auto"/>
        <w:rPr>
          <w:rFonts w:ascii="Times New Roman" w:hAnsi="Times New Roman"/>
          <w:szCs w:val="24"/>
        </w:rPr>
      </w:pPr>
      <w:r w:rsidRPr="00B30AAB">
        <w:rPr>
          <w:rFonts w:ascii="Times New Roman" w:hAnsi="Times New Roman"/>
          <w:szCs w:val="24"/>
        </w:rPr>
        <w:t>Introduction</w:t>
      </w:r>
    </w:p>
    <w:p w:rsidR="00C01EC4" w:rsidRDefault="00AB0E16" w:rsidP="009848A3">
      <w:pPr>
        <w:jc w:val="both"/>
        <w:rPr>
          <w:rFonts w:ascii="Times New Roman" w:hAnsi="Times New Roman"/>
          <w:szCs w:val="24"/>
        </w:rPr>
      </w:pPr>
      <w:r>
        <w:rPr>
          <w:rFonts w:ascii="Times New Roman" w:hAnsi="Times New Roman"/>
          <w:szCs w:val="24"/>
        </w:rPr>
        <w:t>This paper proceeds by locating social structure and its implication for learning mathematics</w:t>
      </w:r>
      <w:r w:rsidR="00BA6DBF">
        <w:rPr>
          <w:rFonts w:ascii="Times New Roman" w:hAnsi="Times New Roman"/>
          <w:szCs w:val="24"/>
        </w:rPr>
        <w:t xml:space="preserve"> </w:t>
      </w:r>
      <w:r w:rsidR="00E113AC">
        <w:rPr>
          <w:rFonts w:ascii="Times New Roman" w:hAnsi="Times New Roman"/>
          <w:szCs w:val="24"/>
        </w:rPr>
        <w:t>from</w:t>
      </w:r>
      <w:r w:rsidR="00BA6DBF">
        <w:rPr>
          <w:rFonts w:ascii="Times New Roman" w:hAnsi="Times New Roman"/>
          <w:szCs w:val="24"/>
        </w:rPr>
        <w:t xml:space="preserve"> an African perspective, but guided by international trends</w:t>
      </w:r>
      <w:r>
        <w:rPr>
          <w:rFonts w:ascii="Times New Roman" w:hAnsi="Times New Roman"/>
          <w:szCs w:val="24"/>
        </w:rPr>
        <w:t>. It also examines relations between power and knowledge with a view to indicate their contribution to social construction in the learning process. Issues such as the school, the mathematics subject and gender are considered as social entities.</w:t>
      </w:r>
    </w:p>
    <w:p w:rsidR="001C594C" w:rsidRDefault="001C594C" w:rsidP="009848A3">
      <w:pPr>
        <w:jc w:val="both"/>
        <w:rPr>
          <w:rFonts w:ascii="Times New Roman" w:hAnsi="Times New Roman"/>
          <w:szCs w:val="24"/>
        </w:rPr>
      </w:pPr>
    </w:p>
    <w:p w:rsidR="001C594C" w:rsidRDefault="001C594C" w:rsidP="009848A3">
      <w:pPr>
        <w:jc w:val="both"/>
        <w:rPr>
          <w:rFonts w:ascii="Times New Roman" w:hAnsi="Times New Roman"/>
          <w:szCs w:val="24"/>
        </w:rPr>
      </w:pPr>
      <w:r>
        <w:rPr>
          <w:rFonts w:ascii="Times New Roman" w:hAnsi="Times New Roman"/>
          <w:szCs w:val="24"/>
        </w:rPr>
        <w:t xml:space="preserve">The paper culminates </w:t>
      </w:r>
      <w:r w:rsidR="00911C93">
        <w:rPr>
          <w:rFonts w:ascii="Times New Roman" w:hAnsi="Times New Roman"/>
          <w:szCs w:val="24"/>
        </w:rPr>
        <w:t>in</w:t>
      </w:r>
      <w:r>
        <w:rPr>
          <w:rFonts w:ascii="Times New Roman" w:hAnsi="Times New Roman"/>
          <w:szCs w:val="24"/>
        </w:rPr>
        <w:t xml:space="preserve"> considering the operationalization of the structurilist social theory in which ideology, discourse, habitus, </w:t>
      </w:r>
      <w:r w:rsidR="002F556A">
        <w:rPr>
          <w:rFonts w:ascii="Times New Roman" w:hAnsi="Times New Roman"/>
          <w:szCs w:val="24"/>
        </w:rPr>
        <w:t xml:space="preserve">contradictions </w:t>
      </w:r>
      <w:r>
        <w:rPr>
          <w:rFonts w:ascii="Times New Roman" w:hAnsi="Times New Roman"/>
          <w:szCs w:val="24"/>
        </w:rPr>
        <w:t xml:space="preserve">and </w:t>
      </w:r>
      <w:r w:rsidR="002F556A">
        <w:rPr>
          <w:rFonts w:ascii="Times New Roman" w:hAnsi="Times New Roman"/>
          <w:szCs w:val="24"/>
        </w:rPr>
        <w:t xml:space="preserve">identity formations </w:t>
      </w:r>
      <w:r>
        <w:rPr>
          <w:rFonts w:ascii="Times New Roman" w:hAnsi="Times New Roman"/>
          <w:szCs w:val="24"/>
        </w:rPr>
        <w:t xml:space="preserve">are pivotal </w:t>
      </w:r>
      <w:r w:rsidR="00717CE8">
        <w:rPr>
          <w:rFonts w:ascii="Times New Roman" w:hAnsi="Times New Roman"/>
          <w:szCs w:val="24"/>
        </w:rPr>
        <w:t xml:space="preserve">instruments </w:t>
      </w:r>
      <w:r>
        <w:rPr>
          <w:rFonts w:ascii="Times New Roman" w:hAnsi="Times New Roman"/>
          <w:szCs w:val="24"/>
        </w:rPr>
        <w:t xml:space="preserve">in the structuring process. </w:t>
      </w:r>
    </w:p>
    <w:p w:rsidR="00C01EC4" w:rsidRDefault="00C01EC4" w:rsidP="009848A3">
      <w:pPr>
        <w:jc w:val="both"/>
        <w:rPr>
          <w:rFonts w:ascii="Times New Roman" w:hAnsi="Times New Roman"/>
          <w:szCs w:val="24"/>
        </w:rPr>
      </w:pPr>
    </w:p>
    <w:p w:rsidR="00C01EC4" w:rsidRPr="00C01EC4" w:rsidRDefault="00C01EC4" w:rsidP="009848A3">
      <w:pPr>
        <w:jc w:val="both"/>
        <w:rPr>
          <w:rFonts w:ascii="Times New Roman" w:hAnsi="Times New Roman"/>
          <w:b/>
          <w:szCs w:val="24"/>
        </w:rPr>
      </w:pPr>
      <w:r w:rsidRPr="00C01EC4">
        <w:rPr>
          <w:rFonts w:ascii="Times New Roman" w:hAnsi="Times New Roman"/>
          <w:b/>
          <w:szCs w:val="24"/>
        </w:rPr>
        <w:t>Understanding social structure</w:t>
      </w:r>
    </w:p>
    <w:p w:rsidR="00590C60" w:rsidRPr="00B30AAB" w:rsidRDefault="00590C60" w:rsidP="009848A3">
      <w:pPr>
        <w:jc w:val="both"/>
        <w:rPr>
          <w:rFonts w:ascii="Times New Roman" w:hAnsi="Times New Roman"/>
          <w:szCs w:val="24"/>
        </w:rPr>
      </w:pPr>
      <w:r w:rsidRPr="00B30AAB">
        <w:rPr>
          <w:rFonts w:ascii="Times New Roman" w:hAnsi="Times New Roman"/>
          <w:szCs w:val="24"/>
        </w:rPr>
        <w:lastRenderedPageBreak/>
        <w:t xml:space="preserve">The biological connotations </w:t>
      </w:r>
      <w:r w:rsidR="001C594C">
        <w:rPr>
          <w:rFonts w:ascii="Times New Roman" w:hAnsi="Times New Roman"/>
          <w:szCs w:val="24"/>
        </w:rPr>
        <w:t xml:space="preserve">of the term </w:t>
      </w:r>
      <w:r w:rsidR="001C594C" w:rsidRPr="001C594C">
        <w:rPr>
          <w:rFonts w:ascii="Times New Roman" w:hAnsi="Times New Roman"/>
          <w:i/>
          <w:szCs w:val="24"/>
        </w:rPr>
        <w:t>structure</w:t>
      </w:r>
      <w:r w:rsidR="001C594C">
        <w:rPr>
          <w:rFonts w:ascii="Times New Roman" w:hAnsi="Times New Roman"/>
          <w:szCs w:val="24"/>
        </w:rPr>
        <w:t xml:space="preserve"> </w:t>
      </w:r>
      <w:r w:rsidRPr="00B30AAB">
        <w:rPr>
          <w:rFonts w:ascii="Times New Roman" w:hAnsi="Times New Roman"/>
          <w:szCs w:val="24"/>
        </w:rPr>
        <w:t>are evident in the work of several social theorists of the 19th and early 20th centuries, such as Herbert Spencer</w:t>
      </w:r>
      <w:r w:rsidR="001C594C">
        <w:rPr>
          <w:rFonts w:ascii="Times New Roman" w:hAnsi="Times New Roman"/>
          <w:szCs w:val="24"/>
        </w:rPr>
        <w:t xml:space="preserve"> who</w:t>
      </w:r>
      <w:r w:rsidRPr="00B30AAB">
        <w:rPr>
          <w:rFonts w:ascii="Times New Roman" w:hAnsi="Times New Roman"/>
          <w:szCs w:val="24"/>
        </w:rPr>
        <w:t xml:space="preserve"> conceived of society as an organism, the parts of which are interdependent and thereby form a </w:t>
      </w:r>
      <w:r w:rsidRPr="00B30AAB">
        <w:rPr>
          <w:rFonts w:ascii="Times New Roman" w:hAnsi="Times New Roman"/>
          <w:i/>
          <w:szCs w:val="24"/>
        </w:rPr>
        <w:t>structure</w:t>
      </w:r>
      <w:r w:rsidRPr="00B30AAB">
        <w:rPr>
          <w:rFonts w:ascii="Times New Roman" w:hAnsi="Times New Roman"/>
          <w:szCs w:val="24"/>
        </w:rPr>
        <w:t xml:space="preserve"> that is similar to the anatomy of a living body. The metaphor of construction is clear in the work of Karl Marx, where he speaks of the economic </w:t>
      </w:r>
      <w:r w:rsidRPr="00B30AAB">
        <w:rPr>
          <w:rFonts w:ascii="Times New Roman" w:hAnsi="Times New Roman"/>
          <w:i/>
          <w:szCs w:val="24"/>
        </w:rPr>
        <w:t>structure</w:t>
      </w:r>
      <w:r w:rsidRPr="00B30AAB">
        <w:rPr>
          <w:rFonts w:ascii="Times New Roman" w:hAnsi="Times New Roman"/>
          <w:szCs w:val="24"/>
        </w:rPr>
        <w:t xml:space="preserve"> of society as the real basis on which is erected a legal and political superstructure and to which definite forms of social consciousness correspond. Accordingly, the basic structure of society is based upon economic and material relations, and determines, at least to a large extent, the rest of social life, which is defined as spiritual or ideological.</w:t>
      </w:r>
    </w:p>
    <w:p w:rsidR="00590C60" w:rsidRPr="00B30AAB" w:rsidRDefault="00590C60" w:rsidP="009848A3">
      <w:pPr>
        <w:jc w:val="both"/>
        <w:rPr>
          <w:rFonts w:ascii="Times New Roman" w:hAnsi="Times New Roman"/>
          <w:szCs w:val="24"/>
        </w:rPr>
      </w:pPr>
    </w:p>
    <w:p w:rsidR="00590C60" w:rsidRPr="00B30AAB" w:rsidRDefault="00590C60" w:rsidP="009848A3">
      <w:pPr>
        <w:jc w:val="both"/>
        <w:rPr>
          <w:rFonts w:ascii="Times New Roman" w:hAnsi="Times New Roman"/>
          <w:szCs w:val="24"/>
        </w:rPr>
      </w:pPr>
      <w:r w:rsidRPr="00B30AAB">
        <w:rPr>
          <w:rFonts w:ascii="Times New Roman" w:hAnsi="Times New Roman"/>
          <w:szCs w:val="24"/>
        </w:rPr>
        <w:t>Social structure and social change influence and even determine not only basic characteristics of human social life but also certain ideals and preferences. The structure, or order, of the society, generally regarded as harmonious and conducive to the general well-being, is also conflict-ridden (Georg Hegel’s dialectic) and repressive (Antonio Gramsci’s hegemony). Similarly, social change has been conceived of both as progress and as decay, as emancipation on the one hand and as deviance from good tradition on the other. Such widely varying evaluations have influenced different theories concerning the nature of social structure and social change, and they continue to be reflected, to some extent, in present-day social thought.</w:t>
      </w:r>
    </w:p>
    <w:p w:rsidR="00590C60" w:rsidRPr="00B30AAB" w:rsidRDefault="00590C60" w:rsidP="009848A3">
      <w:pPr>
        <w:jc w:val="both"/>
        <w:rPr>
          <w:rFonts w:ascii="Times New Roman" w:hAnsi="Times New Roman"/>
          <w:szCs w:val="24"/>
        </w:rPr>
      </w:pPr>
    </w:p>
    <w:p w:rsidR="00590C60" w:rsidRPr="00B30AAB" w:rsidRDefault="00970A8C" w:rsidP="009848A3">
      <w:pPr>
        <w:jc w:val="both"/>
        <w:rPr>
          <w:rFonts w:ascii="Times New Roman" w:hAnsi="Times New Roman"/>
          <w:szCs w:val="24"/>
        </w:rPr>
      </w:pPr>
      <w:r>
        <w:rPr>
          <w:rFonts w:ascii="Times New Roman" w:hAnsi="Times New Roman"/>
          <w:szCs w:val="24"/>
        </w:rPr>
        <w:t>T</w:t>
      </w:r>
      <w:r w:rsidR="00590C60" w:rsidRPr="00B30AAB">
        <w:rPr>
          <w:rFonts w:ascii="Times New Roman" w:hAnsi="Times New Roman"/>
          <w:szCs w:val="24"/>
        </w:rPr>
        <w:t xml:space="preserve">he Marxian model </w:t>
      </w:r>
      <w:r>
        <w:rPr>
          <w:rFonts w:ascii="Times New Roman" w:hAnsi="Times New Roman"/>
          <w:szCs w:val="24"/>
        </w:rPr>
        <w:t xml:space="preserve">which distinguishes between </w:t>
      </w:r>
      <w:r w:rsidRPr="00B30AAB">
        <w:rPr>
          <w:rFonts w:ascii="Times New Roman" w:hAnsi="Times New Roman"/>
          <w:szCs w:val="24"/>
        </w:rPr>
        <w:t xml:space="preserve">material structure and nonmaterial superstructure </w:t>
      </w:r>
      <w:r w:rsidR="00590C60" w:rsidRPr="00B30AAB">
        <w:rPr>
          <w:rFonts w:ascii="Times New Roman" w:hAnsi="Times New Roman"/>
          <w:szCs w:val="24"/>
        </w:rPr>
        <w:t xml:space="preserve">has become influential </w:t>
      </w:r>
      <w:r>
        <w:rPr>
          <w:rFonts w:ascii="Times New Roman" w:hAnsi="Times New Roman"/>
          <w:szCs w:val="24"/>
        </w:rPr>
        <w:t xml:space="preserve">and </w:t>
      </w:r>
      <w:r w:rsidRPr="00B30AAB">
        <w:rPr>
          <w:rFonts w:ascii="Times New Roman" w:hAnsi="Times New Roman"/>
          <w:szCs w:val="24"/>
        </w:rPr>
        <w:t>reflected</w:t>
      </w:r>
      <w:r w:rsidR="00590C60" w:rsidRPr="00B30AAB">
        <w:rPr>
          <w:rFonts w:ascii="Times New Roman" w:hAnsi="Times New Roman"/>
          <w:szCs w:val="24"/>
        </w:rPr>
        <w:t xml:space="preserve"> in sociological textbooks as the distinction between social structure and culture. Social structure here refers to the ways people are interrelated or interdependent; culture refers to the ideas, knowledge, norms, customs, and capacities that they have learned and share as members of a society. This fits well into </w:t>
      </w:r>
      <w:r w:rsidR="00C01EC4">
        <w:rPr>
          <w:rFonts w:ascii="Times New Roman" w:hAnsi="Times New Roman"/>
          <w:szCs w:val="24"/>
        </w:rPr>
        <w:t>Afric</w:t>
      </w:r>
      <w:r w:rsidR="00590C60" w:rsidRPr="00B30AAB">
        <w:rPr>
          <w:rFonts w:ascii="Times New Roman" w:hAnsi="Times New Roman"/>
          <w:szCs w:val="24"/>
        </w:rPr>
        <w:t>a’s communal societ</w:t>
      </w:r>
      <w:r w:rsidR="00C01EC4">
        <w:rPr>
          <w:rFonts w:ascii="Times New Roman" w:hAnsi="Times New Roman"/>
          <w:szCs w:val="24"/>
        </w:rPr>
        <w:t>ies which are</w:t>
      </w:r>
      <w:r w:rsidR="00590C60" w:rsidRPr="00B30AAB">
        <w:rPr>
          <w:rFonts w:ascii="Times New Roman" w:hAnsi="Times New Roman"/>
          <w:szCs w:val="24"/>
        </w:rPr>
        <w:t xml:space="preserve"> closely interconnected and </w:t>
      </w:r>
      <w:r w:rsidR="00C01EC4">
        <w:rPr>
          <w:rFonts w:ascii="Times New Roman" w:hAnsi="Times New Roman"/>
          <w:szCs w:val="24"/>
        </w:rPr>
        <w:t xml:space="preserve">are </w:t>
      </w:r>
      <w:r w:rsidR="00590C60" w:rsidRPr="00B30AAB">
        <w:rPr>
          <w:rFonts w:ascii="Times New Roman" w:hAnsi="Times New Roman"/>
          <w:szCs w:val="24"/>
        </w:rPr>
        <w:t>both economically and morally interdependent. Th</w:t>
      </w:r>
      <w:r w:rsidR="00B219DF">
        <w:rPr>
          <w:rFonts w:ascii="Times New Roman" w:hAnsi="Times New Roman"/>
          <w:szCs w:val="24"/>
        </w:rPr>
        <w:t>e</w:t>
      </w:r>
      <w:r w:rsidR="00590C60" w:rsidRPr="00B30AAB">
        <w:rPr>
          <w:rFonts w:ascii="Times New Roman" w:hAnsi="Times New Roman"/>
          <w:szCs w:val="24"/>
        </w:rPr>
        <w:t xml:space="preserve"> patriotic allegiance to both family and community membership is rooted in</w:t>
      </w:r>
      <w:r w:rsidR="00C01EC4">
        <w:rPr>
          <w:rFonts w:ascii="Times New Roman" w:hAnsi="Times New Roman"/>
          <w:szCs w:val="24"/>
        </w:rPr>
        <w:t xml:space="preserve"> African</w:t>
      </w:r>
      <w:r w:rsidR="00590C60" w:rsidRPr="00B30AAB">
        <w:rPr>
          <w:rFonts w:ascii="Times New Roman" w:hAnsi="Times New Roman"/>
          <w:szCs w:val="24"/>
        </w:rPr>
        <w:t xml:space="preserve"> cultural traditions.</w:t>
      </w:r>
    </w:p>
    <w:p w:rsidR="00590C60" w:rsidRPr="00B30AAB" w:rsidRDefault="00590C60" w:rsidP="009848A3">
      <w:pPr>
        <w:jc w:val="both"/>
        <w:rPr>
          <w:rFonts w:ascii="Times New Roman" w:hAnsi="Times New Roman"/>
          <w:szCs w:val="24"/>
        </w:rPr>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Structuralism became an intellectual fashion in the 1960s in France, </w:t>
      </w:r>
      <w:r w:rsidR="00970A8C">
        <w:rPr>
          <w:rFonts w:ascii="Times New Roman" w:hAnsi="Times New Roman"/>
          <w:szCs w:val="24"/>
        </w:rPr>
        <w:t>with</w:t>
      </w:r>
      <w:r w:rsidRPr="00B30AAB">
        <w:rPr>
          <w:rFonts w:ascii="Times New Roman" w:hAnsi="Times New Roman"/>
          <w:szCs w:val="24"/>
        </w:rPr>
        <w:t xml:space="preserve"> different writers as Roland Barthes and Louis </w:t>
      </w:r>
      <w:r w:rsidR="00970A8C" w:rsidRPr="00B30AAB">
        <w:rPr>
          <w:rFonts w:ascii="Times New Roman" w:hAnsi="Times New Roman"/>
          <w:szCs w:val="24"/>
        </w:rPr>
        <w:t>Althusser regarded</w:t>
      </w:r>
      <w:r w:rsidRPr="00B30AAB">
        <w:rPr>
          <w:rFonts w:ascii="Times New Roman" w:hAnsi="Times New Roman"/>
          <w:szCs w:val="24"/>
        </w:rPr>
        <w:t xml:space="preserve"> as representatives of the new theoretical current. </w:t>
      </w:r>
      <w:r w:rsidR="00771641">
        <w:rPr>
          <w:rFonts w:ascii="Times New Roman" w:hAnsi="Times New Roman"/>
          <w:szCs w:val="24"/>
        </w:rPr>
        <w:t>S</w:t>
      </w:r>
      <w:r w:rsidR="00970A8C" w:rsidRPr="00B30AAB">
        <w:rPr>
          <w:rFonts w:ascii="Times New Roman" w:hAnsi="Times New Roman"/>
          <w:szCs w:val="24"/>
        </w:rPr>
        <w:t xml:space="preserve">tructuralism </w:t>
      </w:r>
      <w:r w:rsidRPr="00B30AAB">
        <w:rPr>
          <w:rFonts w:ascii="Times New Roman" w:hAnsi="Times New Roman"/>
          <w:szCs w:val="24"/>
        </w:rPr>
        <w:t>is not one coherent theoretical perspective</w:t>
      </w:r>
      <w:r w:rsidR="00771641">
        <w:rPr>
          <w:rFonts w:ascii="Times New Roman" w:hAnsi="Times New Roman"/>
          <w:szCs w:val="24"/>
        </w:rPr>
        <w:t>, for instance, t</w:t>
      </w:r>
      <w:r w:rsidRPr="00B30AAB">
        <w:rPr>
          <w:rFonts w:ascii="Times New Roman" w:hAnsi="Times New Roman"/>
          <w:szCs w:val="24"/>
        </w:rPr>
        <w:t>he Marxist structuralism of Althusser is far removed from Lévi-Strauss's anthropological structuralism. The structural method, when applied by different scholars lead</w:t>
      </w:r>
      <w:r w:rsidR="00771641">
        <w:rPr>
          <w:rFonts w:ascii="Times New Roman" w:hAnsi="Times New Roman"/>
          <w:szCs w:val="24"/>
        </w:rPr>
        <w:t>s</w:t>
      </w:r>
      <w:r w:rsidRPr="00B30AAB">
        <w:rPr>
          <w:rFonts w:ascii="Times New Roman" w:hAnsi="Times New Roman"/>
          <w:szCs w:val="24"/>
        </w:rPr>
        <w:t xml:space="preserve"> to different interpretations and models. The criticisms launched against structural functionalism, class theories, and structuralism indicate that the concept of social structure is problematic. </w:t>
      </w:r>
      <w:r w:rsidR="00771641">
        <w:rPr>
          <w:rFonts w:ascii="Times New Roman" w:hAnsi="Times New Roman"/>
          <w:szCs w:val="24"/>
        </w:rPr>
        <w:t xml:space="preserve">However, the concept </w:t>
      </w:r>
      <w:r w:rsidRPr="00B30AAB">
        <w:rPr>
          <w:rFonts w:ascii="Times New Roman" w:hAnsi="Times New Roman"/>
          <w:szCs w:val="24"/>
        </w:rPr>
        <w:t>is not so easy to dispense with, because it expresses ideas of continuity, regularity, and interrelatedness in social life. Other terms similar, but not identical, meanings, such as social network, social figuration, or social system</w:t>
      </w:r>
      <w:r w:rsidR="00B30AAB" w:rsidRPr="00B30AAB">
        <w:rPr>
          <w:rFonts w:ascii="Times New Roman" w:hAnsi="Times New Roman"/>
          <w:szCs w:val="24"/>
        </w:rPr>
        <w:t xml:space="preserve"> are often used</w:t>
      </w:r>
      <w:r w:rsidRPr="00B30AAB">
        <w:rPr>
          <w:rFonts w:ascii="Times New Roman" w:hAnsi="Times New Roman"/>
          <w:szCs w:val="24"/>
        </w:rPr>
        <w:t xml:space="preserve">. </w:t>
      </w:r>
    </w:p>
    <w:p w:rsidR="00590C60" w:rsidRPr="00B30AAB" w:rsidRDefault="00590C60" w:rsidP="009848A3">
      <w:pPr>
        <w:jc w:val="both"/>
        <w:rPr>
          <w:rFonts w:ascii="Times New Roman" w:hAnsi="Times New Roman"/>
          <w:szCs w:val="24"/>
        </w:rPr>
      </w:pPr>
    </w:p>
    <w:p w:rsidR="00590C60" w:rsidRPr="00F075B4" w:rsidRDefault="00590C60" w:rsidP="00771641">
      <w:pPr>
        <w:jc w:val="both"/>
        <w:rPr>
          <w:rFonts w:ascii="Times New Roman" w:hAnsi="Times New Roman"/>
          <w:sz w:val="22"/>
          <w:szCs w:val="22"/>
        </w:rPr>
      </w:pPr>
      <w:r w:rsidRPr="00B30AAB">
        <w:rPr>
          <w:rFonts w:ascii="Times New Roman" w:hAnsi="Times New Roman"/>
          <w:szCs w:val="24"/>
        </w:rPr>
        <w:t xml:space="preserve">The British sociologist Anthony Giddens suggested the term </w:t>
      </w:r>
      <w:r w:rsidRPr="00B30AAB">
        <w:rPr>
          <w:rFonts w:ascii="Times New Roman" w:hAnsi="Times New Roman"/>
          <w:i/>
          <w:szCs w:val="24"/>
        </w:rPr>
        <w:t>structuration</w:t>
      </w:r>
      <w:r w:rsidRPr="00B30AAB">
        <w:rPr>
          <w:rFonts w:ascii="Times New Roman" w:hAnsi="Times New Roman"/>
          <w:szCs w:val="24"/>
        </w:rPr>
        <w:t xml:space="preserve"> in order to express the view that social life is, to a certain extent, both dynamic and ordered</w:t>
      </w:r>
      <w:r w:rsidR="002F3979">
        <w:rPr>
          <w:rFonts w:ascii="Times New Roman" w:hAnsi="Times New Roman"/>
          <w:szCs w:val="24"/>
        </w:rPr>
        <w:t>.</w:t>
      </w:r>
      <w:r w:rsidRPr="00B30AAB">
        <w:rPr>
          <w:rFonts w:ascii="Times New Roman" w:hAnsi="Times New Roman"/>
          <w:szCs w:val="24"/>
        </w:rPr>
        <w:t xml:space="preserve"> </w:t>
      </w:r>
      <w:r w:rsidR="002F3979" w:rsidRPr="00B30AAB">
        <w:rPr>
          <w:rFonts w:ascii="Times New Roman" w:hAnsi="Times New Roman"/>
          <w:i/>
          <w:szCs w:val="24"/>
        </w:rPr>
        <w:t>Structuration</w:t>
      </w:r>
      <w:r w:rsidRPr="00B30AAB">
        <w:rPr>
          <w:rFonts w:ascii="Times New Roman" w:hAnsi="Times New Roman"/>
          <w:szCs w:val="24"/>
        </w:rPr>
        <w:t xml:space="preserve"> is “The structuring of social relations across time and space, in virtue of the duality of structure” </w:t>
      </w:r>
      <w:r w:rsidR="002F3979">
        <w:rPr>
          <w:rFonts w:ascii="Times New Roman" w:hAnsi="Times New Roman"/>
          <w:szCs w:val="24"/>
        </w:rPr>
        <w:t>(</w:t>
      </w:r>
      <w:r w:rsidR="002F3979" w:rsidRPr="00B30AAB">
        <w:rPr>
          <w:rFonts w:ascii="Times New Roman" w:hAnsi="Times New Roman"/>
          <w:szCs w:val="24"/>
        </w:rPr>
        <w:t>Giddens</w:t>
      </w:r>
      <w:r w:rsidR="002F3979">
        <w:rPr>
          <w:rFonts w:ascii="Times New Roman" w:hAnsi="Times New Roman"/>
          <w:szCs w:val="24"/>
        </w:rPr>
        <w:t>,</w:t>
      </w:r>
      <w:r w:rsidR="002F3979" w:rsidRPr="00B30AAB">
        <w:rPr>
          <w:rFonts w:ascii="Times New Roman" w:hAnsi="Times New Roman"/>
          <w:szCs w:val="24"/>
        </w:rPr>
        <w:t xml:space="preserve"> 1984:376), </w:t>
      </w:r>
      <w:r w:rsidRPr="00B30AAB">
        <w:rPr>
          <w:rFonts w:ascii="Times New Roman" w:hAnsi="Times New Roman"/>
          <w:szCs w:val="24"/>
        </w:rPr>
        <w:t>and duality of structure is: “… the medium and outcome of the conduct it recursively organises; the structural properties of social systems do not exist outside of action but are chronically implicated in its production and reproduction” (Giddens</w:t>
      </w:r>
      <w:r w:rsidR="00A728DD" w:rsidRPr="00B30AAB">
        <w:rPr>
          <w:rFonts w:ascii="Times New Roman" w:hAnsi="Times New Roman"/>
          <w:szCs w:val="24"/>
        </w:rPr>
        <w:t>, 1984:374</w:t>
      </w:r>
      <w:r w:rsidRPr="00B30AAB">
        <w:rPr>
          <w:rFonts w:ascii="Times New Roman" w:hAnsi="Times New Roman"/>
          <w:szCs w:val="24"/>
        </w:rPr>
        <w:t xml:space="preserve">). </w:t>
      </w:r>
      <w:r w:rsidRPr="00F075B4">
        <w:rPr>
          <w:rFonts w:ascii="Times New Roman" w:hAnsi="Times New Roman"/>
          <w:sz w:val="22"/>
          <w:szCs w:val="22"/>
        </w:rPr>
        <w:t xml:space="preserve"> </w:t>
      </w:r>
    </w:p>
    <w:p w:rsidR="00590C60" w:rsidRPr="00B30AAB" w:rsidRDefault="00590C60" w:rsidP="009848A3">
      <w:pPr>
        <w:jc w:val="both"/>
        <w:rPr>
          <w:rFonts w:ascii="Times New Roman" w:hAnsi="Times New Roman"/>
          <w:szCs w:val="24"/>
        </w:rPr>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lastRenderedPageBreak/>
        <w:t xml:space="preserve">The dynamism of society is also reflected in Hegel’s dialectic process in which society transforms </w:t>
      </w:r>
      <w:proofErr w:type="gramStart"/>
      <w:r w:rsidRPr="00B30AAB">
        <w:rPr>
          <w:rFonts w:ascii="Times New Roman" w:hAnsi="Times New Roman"/>
          <w:szCs w:val="24"/>
        </w:rPr>
        <w:t>itself</w:t>
      </w:r>
      <w:proofErr w:type="gramEnd"/>
      <w:r w:rsidRPr="00B30AAB">
        <w:rPr>
          <w:rFonts w:ascii="Times New Roman" w:hAnsi="Times New Roman"/>
          <w:szCs w:val="24"/>
        </w:rPr>
        <w:t xml:space="preserve"> through contradictions and conflicts. The dialectic </w:t>
      </w:r>
      <w:r w:rsidR="00771641" w:rsidRPr="00B30AAB">
        <w:rPr>
          <w:rFonts w:ascii="Times New Roman" w:hAnsi="Times New Roman"/>
          <w:szCs w:val="24"/>
        </w:rPr>
        <w:t xml:space="preserve">theory </w:t>
      </w:r>
      <w:r w:rsidRPr="00B30AAB">
        <w:rPr>
          <w:rFonts w:ascii="Times New Roman" w:hAnsi="Times New Roman"/>
          <w:szCs w:val="24"/>
        </w:rPr>
        <w:t xml:space="preserve">suggests that history progresses through the resolution of contradictions within a particular aspect of reality. </w:t>
      </w:r>
      <w:r w:rsidR="00771641">
        <w:rPr>
          <w:rFonts w:ascii="Times New Roman" w:hAnsi="Times New Roman"/>
          <w:szCs w:val="24"/>
        </w:rPr>
        <w:t>Marx</w:t>
      </w:r>
      <w:r w:rsidRPr="00B30AAB">
        <w:rPr>
          <w:rFonts w:ascii="Times New Roman" w:hAnsi="Times New Roman"/>
          <w:szCs w:val="24"/>
        </w:rPr>
        <w:t>, together with Engels, posited a materialist account of history that focuses upon the struggles within society</w:t>
      </w:r>
      <w:r w:rsidR="00771641">
        <w:rPr>
          <w:rFonts w:ascii="Times New Roman" w:hAnsi="Times New Roman"/>
          <w:szCs w:val="24"/>
        </w:rPr>
        <w:t xml:space="preserve"> by arguing </w:t>
      </w:r>
      <w:r w:rsidR="00B30AAB">
        <w:rPr>
          <w:rFonts w:ascii="Times New Roman" w:hAnsi="Times New Roman"/>
          <w:szCs w:val="24"/>
        </w:rPr>
        <w:t>that a</w:t>
      </w:r>
      <w:r w:rsidRPr="00B30AAB">
        <w:rPr>
          <w:rFonts w:ascii="Times New Roman" w:hAnsi="Times New Roman"/>
          <w:szCs w:val="24"/>
        </w:rPr>
        <w:t>s society forms more complex modes of production, it becomes increasingly stratified, and the resulting tensions necessitate changes within it. This way, Marx “instead rooted Hegel’s idealism in a materialist conception of history, and used the method of dialectics as a way of understanding issues, as stages in a process, looking at inner stresses and opposing forces to explain the intrinsic possibilities for change”</w:t>
      </w:r>
      <w:r w:rsidRPr="00B30AAB">
        <w:rPr>
          <w:rFonts w:ascii="Times New Roman" w:hAnsi="Times New Roman"/>
          <w:i/>
          <w:szCs w:val="24"/>
        </w:rPr>
        <w:t xml:space="preserve"> </w:t>
      </w:r>
      <w:r w:rsidRPr="00B30AAB">
        <w:rPr>
          <w:rFonts w:ascii="Times New Roman" w:hAnsi="Times New Roman"/>
          <w:szCs w:val="24"/>
        </w:rPr>
        <w:t xml:space="preserve">(Gates, 2000:39). The dialectical relationship between the individual and social milieu is central to </w:t>
      </w:r>
      <w:r w:rsidR="00B30AAB">
        <w:rPr>
          <w:rFonts w:ascii="Times New Roman" w:hAnsi="Times New Roman"/>
          <w:szCs w:val="24"/>
        </w:rPr>
        <w:t xml:space="preserve">learning </w:t>
      </w:r>
      <w:r w:rsidRPr="00B30AAB">
        <w:rPr>
          <w:rFonts w:ascii="Times New Roman" w:hAnsi="Times New Roman"/>
          <w:szCs w:val="24"/>
        </w:rPr>
        <w:t xml:space="preserve">mathematics </w:t>
      </w:r>
      <w:r w:rsidR="00B30AAB">
        <w:rPr>
          <w:rFonts w:ascii="Times New Roman" w:hAnsi="Times New Roman"/>
          <w:szCs w:val="24"/>
        </w:rPr>
        <w:t>as a social construct</w:t>
      </w:r>
      <w:r w:rsidR="009C2F76">
        <w:rPr>
          <w:rFonts w:ascii="Times New Roman" w:hAnsi="Times New Roman"/>
          <w:szCs w:val="24"/>
        </w:rPr>
        <w:t xml:space="preserve"> as it</w:t>
      </w:r>
      <w:r w:rsidRPr="00B30AAB">
        <w:rPr>
          <w:rFonts w:ascii="Times New Roman" w:hAnsi="Times New Roman"/>
          <w:szCs w:val="24"/>
        </w:rPr>
        <w:t xml:space="preserve"> lead</w:t>
      </w:r>
      <w:r w:rsidR="009C2F76">
        <w:rPr>
          <w:rFonts w:ascii="Times New Roman" w:hAnsi="Times New Roman"/>
          <w:szCs w:val="24"/>
        </w:rPr>
        <w:t>s</w:t>
      </w:r>
      <w:r w:rsidRPr="00B30AAB">
        <w:rPr>
          <w:rFonts w:ascii="Times New Roman" w:hAnsi="Times New Roman"/>
          <w:szCs w:val="24"/>
        </w:rPr>
        <w:t xml:space="preserve"> to how each individual positions her/himself within the field of mathematics. </w:t>
      </w:r>
    </w:p>
    <w:p w:rsidR="00590C60" w:rsidRPr="00B30AAB" w:rsidRDefault="00590C60" w:rsidP="009848A3">
      <w:pPr>
        <w:jc w:val="both"/>
        <w:rPr>
          <w:rFonts w:ascii="Times New Roman" w:hAnsi="Times New Roman"/>
          <w:szCs w:val="24"/>
        </w:rPr>
      </w:pPr>
    </w:p>
    <w:p w:rsidR="00590C60" w:rsidRPr="00B30AAB" w:rsidRDefault="00590C60" w:rsidP="009848A3">
      <w:pPr>
        <w:jc w:val="both"/>
        <w:rPr>
          <w:rFonts w:ascii="Times New Roman" w:hAnsi="Times New Roman"/>
          <w:szCs w:val="24"/>
        </w:rPr>
      </w:pPr>
      <w:r w:rsidRPr="00B30AAB">
        <w:rPr>
          <w:rFonts w:ascii="Times New Roman" w:hAnsi="Times New Roman"/>
          <w:szCs w:val="24"/>
        </w:rPr>
        <w:t>Pierre Bourdieu agr</w:t>
      </w:r>
      <w:r w:rsidR="009C2F76">
        <w:rPr>
          <w:rFonts w:ascii="Times New Roman" w:hAnsi="Times New Roman"/>
          <w:szCs w:val="24"/>
        </w:rPr>
        <w:t>ees with structuralist Marxists</w:t>
      </w:r>
      <w:r w:rsidR="00AE283C">
        <w:rPr>
          <w:rFonts w:ascii="Times New Roman" w:hAnsi="Times New Roman"/>
          <w:szCs w:val="24"/>
        </w:rPr>
        <w:t xml:space="preserve"> by</w:t>
      </w:r>
      <w:r w:rsidRPr="00B30AAB">
        <w:rPr>
          <w:rFonts w:ascii="Times New Roman" w:hAnsi="Times New Roman"/>
          <w:szCs w:val="24"/>
        </w:rPr>
        <w:t xml:space="preserve"> contend</w:t>
      </w:r>
      <w:r w:rsidR="00AE283C">
        <w:rPr>
          <w:rFonts w:ascii="Times New Roman" w:hAnsi="Times New Roman"/>
          <w:szCs w:val="24"/>
        </w:rPr>
        <w:t>ing</w:t>
      </w:r>
      <w:r w:rsidRPr="00B30AAB">
        <w:rPr>
          <w:rFonts w:ascii="Times New Roman" w:hAnsi="Times New Roman"/>
          <w:szCs w:val="24"/>
        </w:rPr>
        <w:t xml:space="preserve"> that we are not, as market theory holds, isolated individuals each deciding a course of action by making individual economic calculations. He developed the concept of </w:t>
      </w:r>
      <w:r w:rsidRPr="00B30AAB">
        <w:rPr>
          <w:rFonts w:ascii="Times New Roman" w:hAnsi="Times New Roman"/>
          <w:i/>
          <w:szCs w:val="24"/>
        </w:rPr>
        <w:t>habitus</w:t>
      </w:r>
      <w:r w:rsidRPr="00B30AAB">
        <w:rPr>
          <w:rFonts w:ascii="Times New Roman" w:hAnsi="Times New Roman"/>
          <w:szCs w:val="24"/>
        </w:rPr>
        <w:t xml:space="preserve"> to incorporate objective structures of society and the subjective role of agents within it</w:t>
      </w:r>
      <w:r w:rsidR="009C2F76">
        <w:rPr>
          <w:rFonts w:ascii="Times New Roman" w:hAnsi="Times New Roman"/>
          <w:szCs w:val="24"/>
        </w:rPr>
        <w:t>,</w:t>
      </w:r>
      <w:r w:rsidR="009C2F76" w:rsidRPr="00B30AAB">
        <w:rPr>
          <w:rFonts w:ascii="Times New Roman" w:hAnsi="Times New Roman"/>
          <w:szCs w:val="24"/>
        </w:rPr>
        <w:t xml:space="preserve"> in</w:t>
      </w:r>
      <w:r w:rsidRPr="00B30AAB">
        <w:rPr>
          <w:rFonts w:ascii="Times New Roman" w:hAnsi="Times New Roman"/>
          <w:szCs w:val="24"/>
        </w:rPr>
        <w:t xml:space="preserve"> response to the structuralist Marxist approach which saw the world as composed of structures which strictly determined the way people act with little scope for human agency. This developed out of </w:t>
      </w:r>
      <w:r w:rsidR="00B30AAB" w:rsidRPr="00B30AAB">
        <w:rPr>
          <w:rFonts w:ascii="Times New Roman" w:hAnsi="Times New Roman"/>
          <w:szCs w:val="24"/>
        </w:rPr>
        <w:t>Bourdieu</w:t>
      </w:r>
      <w:r w:rsidR="00B30AAB">
        <w:rPr>
          <w:rFonts w:ascii="Times New Roman" w:hAnsi="Times New Roman"/>
          <w:szCs w:val="24"/>
        </w:rPr>
        <w:t>’s</w:t>
      </w:r>
      <w:r w:rsidR="00B30AAB" w:rsidRPr="00B30AAB">
        <w:rPr>
          <w:rFonts w:ascii="Times New Roman" w:hAnsi="Times New Roman"/>
          <w:szCs w:val="24"/>
        </w:rPr>
        <w:t xml:space="preserve"> </w:t>
      </w:r>
      <w:r w:rsidRPr="00B30AAB">
        <w:rPr>
          <w:rFonts w:ascii="Times New Roman" w:hAnsi="Times New Roman"/>
          <w:szCs w:val="24"/>
        </w:rPr>
        <w:t xml:space="preserve">anthropological work in Algeria, which did not fit into the deterministic structuralist framework. </w:t>
      </w:r>
    </w:p>
    <w:p w:rsidR="00590C60" w:rsidRPr="00B30AAB" w:rsidRDefault="00590C60" w:rsidP="009848A3">
      <w:pPr>
        <w:jc w:val="both"/>
        <w:rPr>
          <w:rFonts w:ascii="Times New Roman" w:hAnsi="Times New Roman"/>
          <w:szCs w:val="24"/>
        </w:rPr>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Within the dichotomy of objective structures/subjective agency is the important role of discourse. “Discourse theory adopts language as the starting point of a social history of our species, justifiable because of its persistence and diversity in characterising our social nature” (Gates 2000:113). Communication is central to social change since outer speech is internalised and transformed into inner speech. Impulsive behaviour gives way to behaviour guided by the actor’s own symbolic representations of hopes, plans, and meanings. Without playing, conversing, listening to others, and drawing out their own voice, people fail to develop a sense that they can talk and think things through (Vygotsky, 1978).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Vygotsky reported that human cognition, even when carried out in isolation, is inherently sociocultural because it is affected by the beliefs, values, and tools of intellectual adaptation passed to individuals by their culture. Vygotsky</w:t>
      </w:r>
      <w:r w:rsidR="009C2F76">
        <w:rPr>
          <w:rFonts w:ascii="Times New Roman" w:hAnsi="Times New Roman"/>
          <w:szCs w:val="24"/>
        </w:rPr>
        <w:t xml:space="preserve">, quoted in </w:t>
      </w:r>
      <w:r w:rsidR="009C2F76">
        <w:rPr>
          <w:rFonts w:ascii="Times New Roman" w:hAnsi="Times New Roman"/>
          <w:sz w:val="22"/>
          <w:szCs w:val="22"/>
        </w:rPr>
        <w:t>(Shaffer, 2000:93),</w:t>
      </w:r>
      <w:r w:rsidR="009C2F76" w:rsidRPr="00F075B4">
        <w:rPr>
          <w:rFonts w:ascii="Times New Roman" w:hAnsi="Times New Roman"/>
          <w:sz w:val="22"/>
          <w:szCs w:val="22"/>
        </w:rPr>
        <w:t xml:space="preserve"> </w:t>
      </w:r>
      <w:r w:rsidR="009C2F76" w:rsidRPr="00B30AAB">
        <w:rPr>
          <w:rFonts w:ascii="Times New Roman" w:hAnsi="Times New Roman"/>
          <w:szCs w:val="24"/>
        </w:rPr>
        <w:t>argued</w:t>
      </w:r>
      <w:r w:rsidRPr="00B30AAB">
        <w:rPr>
          <w:rFonts w:ascii="Times New Roman" w:hAnsi="Times New Roman"/>
          <w:szCs w:val="24"/>
        </w:rPr>
        <w:t xml:space="preserve"> that: </w:t>
      </w:r>
    </w:p>
    <w:p w:rsidR="00590C60" w:rsidRPr="003C331F" w:rsidRDefault="00590C60" w:rsidP="009848A3">
      <w:pPr>
        <w:pStyle w:val="NoSpacing"/>
      </w:pPr>
    </w:p>
    <w:p w:rsidR="00590C60" w:rsidRPr="00F075B4" w:rsidRDefault="00590C60" w:rsidP="009848A3">
      <w:pPr>
        <w:ind w:left="360" w:right="360"/>
        <w:jc w:val="both"/>
        <w:rPr>
          <w:rFonts w:ascii="Times New Roman" w:hAnsi="Times New Roman"/>
          <w:sz w:val="22"/>
          <w:szCs w:val="22"/>
        </w:rPr>
      </w:pPr>
      <w:r w:rsidRPr="00F075B4">
        <w:rPr>
          <w:rFonts w:ascii="Times New Roman" w:hAnsi="Times New Roman"/>
          <w:sz w:val="22"/>
          <w:szCs w:val="22"/>
        </w:rPr>
        <w:t xml:space="preserve">Children’s minds, skills, and personalities develop as they (1) take part in co-operative dialogues with skilled partners on tasks that are within their zone of proximal development and (2) incorporate what skilful tutors say to them into what they say to themselves. As social speech is translated into private speech and ultimately, into covert, </w:t>
      </w:r>
      <w:r w:rsidRPr="00F075B4">
        <w:rPr>
          <w:rFonts w:ascii="Times New Roman" w:hAnsi="Times New Roman"/>
          <w:i/>
          <w:sz w:val="22"/>
          <w:szCs w:val="22"/>
        </w:rPr>
        <w:t>inner speech</w:t>
      </w:r>
      <w:r w:rsidRPr="00F075B4">
        <w:rPr>
          <w:rFonts w:ascii="Times New Roman" w:hAnsi="Times New Roman"/>
          <w:sz w:val="22"/>
          <w:szCs w:val="22"/>
        </w:rPr>
        <w:t>, the culture’s preferred methods of thinking and problem solving - or tools of intellectual adaptation - work their way from the language of competent tutors into the child’s own thinking</w:t>
      </w:r>
      <w:r w:rsidR="009C2F76">
        <w:rPr>
          <w:rFonts w:ascii="Times New Roman" w:hAnsi="Times New Roman"/>
          <w:sz w:val="22"/>
          <w:szCs w:val="22"/>
        </w:rPr>
        <w:t>.</w:t>
      </w:r>
      <w:r w:rsidRPr="00F075B4">
        <w:rPr>
          <w:rFonts w:ascii="Times New Roman" w:hAnsi="Times New Roman"/>
          <w:sz w:val="22"/>
          <w:szCs w:val="22"/>
        </w:rPr>
        <w:t xml:space="preserve">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The term </w:t>
      </w:r>
      <w:r w:rsidRPr="00B30AAB">
        <w:rPr>
          <w:rFonts w:ascii="Times New Roman" w:hAnsi="Times New Roman"/>
          <w:i/>
          <w:szCs w:val="24"/>
        </w:rPr>
        <w:t>zone of proximal development</w:t>
      </w:r>
      <w:r w:rsidRPr="00B30AAB">
        <w:rPr>
          <w:rFonts w:ascii="Times New Roman" w:hAnsi="Times New Roman"/>
          <w:szCs w:val="24"/>
        </w:rPr>
        <w:t xml:space="preserve"> describes the difference between what a learner can accomplish independently and what s/he can accomplish with the guidance and encouragement of a more skilled partner. The practical implications are that the truly important ‘discoveries’ that children make occur within the context of co-operative, or collaborative dialogues between a skilful tutor, who may model the activity and transmit verbal instructions, and a novice who first </w:t>
      </w:r>
      <w:r w:rsidRPr="00B30AAB">
        <w:rPr>
          <w:rFonts w:ascii="Times New Roman" w:hAnsi="Times New Roman"/>
          <w:szCs w:val="24"/>
        </w:rPr>
        <w:lastRenderedPageBreak/>
        <w:t xml:space="preserve">seeks to understand the tutor’s instructions and eventually internalises this information, using it to regulate his/her own performance.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The implication for </w:t>
      </w:r>
      <w:r w:rsidR="00B30AAB">
        <w:rPr>
          <w:rFonts w:ascii="Times New Roman" w:hAnsi="Times New Roman"/>
          <w:szCs w:val="24"/>
        </w:rPr>
        <w:t>learning mathematics i</w:t>
      </w:r>
      <w:r w:rsidRPr="00B30AAB">
        <w:rPr>
          <w:rFonts w:ascii="Times New Roman" w:hAnsi="Times New Roman"/>
          <w:szCs w:val="24"/>
        </w:rPr>
        <w:t xml:space="preserve">s that cognitive processes which climax in </w:t>
      </w:r>
      <w:r w:rsidR="00B30AAB">
        <w:rPr>
          <w:rFonts w:ascii="Times New Roman" w:hAnsi="Times New Roman"/>
          <w:szCs w:val="24"/>
        </w:rPr>
        <w:t xml:space="preserve">affinity towards or away </w:t>
      </w:r>
      <w:r w:rsidR="0056729C">
        <w:rPr>
          <w:rFonts w:ascii="Times New Roman" w:hAnsi="Times New Roman"/>
          <w:szCs w:val="24"/>
        </w:rPr>
        <w:t xml:space="preserve">from </w:t>
      </w:r>
      <w:r w:rsidR="0056729C" w:rsidRPr="00B30AAB">
        <w:rPr>
          <w:rFonts w:ascii="Times New Roman" w:hAnsi="Times New Roman"/>
          <w:szCs w:val="24"/>
        </w:rPr>
        <w:t>mathematical</w:t>
      </w:r>
      <w:r w:rsidR="00B30AAB">
        <w:rPr>
          <w:rFonts w:ascii="Times New Roman" w:hAnsi="Times New Roman"/>
          <w:szCs w:val="24"/>
        </w:rPr>
        <w:t xml:space="preserve"> concept</w:t>
      </w:r>
      <w:r w:rsidRPr="00B30AAB">
        <w:rPr>
          <w:rFonts w:ascii="Times New Roman" w:hAnsi="Times New Roman"/>
          <w:szCs w:val="24"/>
        </w:rPr>
        <w:t xml:space="preserve">s are cultivated within collaborative dialogues. This is partly how </w:t>
      </w:r>
      <w:r w:rsidR="00B30AAB">
        <w:rPr>
          <w:rFonts w:ascii="Times New Roman" w:hAnsi="Times New Roman"/>
          <w:szCs w:val="24"/>
        </w:rPr>
        <w:t>learners</w:t>
      </w:r>
      <w:r w:rsidRPr="00B30AAB">
        <w:rPr>
          <w:rFonts w:ascii="Times New Roman" w:hAnsi="Times New Roman"/>
          <w:szCs w:val="24"/>
        </w:rPr>
        <w:t xml:space="preserve"> become what they are, how they come to believe in the things they believe in, which give them the impetus to act the way they act</w:t>
      </w:r>
      <w:r w:rsidR="0056729C">
        <w:rPr>
          <w:rFonts w:ascii="Times New Roman" w:hAnsi="Times New Roman"/>
          <w:szCs w:val="24"/>
        </w:rPr>
        <w:t xml:space="preserve"> in relation to learning mathematics</w:t>
      </w:r>
      <w:r w:rsidRPr="00B30AAB">
        <w:rPr>
          <w:rFonts w:ascii="Times New Roman" w:hAnsi="Times New Roman"/>
          <w:szCs w:val="24"/>
        </w:rPr>
        <w:t xml:space="preserve">. </w:t>
      </w:r>
    </w:p>
    <w:p w:rsidR="00590C60" w:rsidRPr="00B30AAB" w:rsidRDefault="00590C60" w:rsidP="009848A3">
      <w:pPr>
        <w:pStyle w:val="NoSpacing"/>
      </w:pPr>
    </w:p>
    <w:p w:rsidR="00590C60" w:rsidRPr="00B30AAB" w:rsidRDefault="00590C60" w:rsidP="009848A3">
      <w:pPr>
        <w:pStyle w:val="Heading3"/>
        <w:spacing w:line="240" w:lineRule="auto"/>
        <w:rPr>
          <w:szCs w:val="24"/>
        </w:rPr>
      </w:pPr>
      <w:r w:rsidRPr="00B30AAB">
        <w:rPr>
          <w:szCs w:val="24"/>
        </w:rPr>
        <w:t>The human as an agent of social structure</w:t>
      </w:r>
    </w:p>
    <w:p w:rsidR="00590C60" w:rsidRPr="00B30AAB" w:rsidRDefault="00121386" w:rsidP="009848A3">
      <w:pPr>
        <w:jc w:val="both"/>
        <w:rPr>
          <w:rFonts w:ascii="Times New Roman" w:hAnsi="Times New Roman"/>
          <w:szCs w:val="24"/>
        </w:rPr>
      </w:pPr>
      <w:r>
        <w:rPr>
          <w:rFonts w:ascii="Times New Roman" w:hAnsi="Times New Roman"/>
          <w:color w:val="000000"/>
          <w:szCs w:val="24"/>
        </w:rPr>
        <w:t xml:space="preserve">This paper is based on the premise </w:t>
      </w:r>
      <w:r w:rsidR="003117F7">
        <w:rPr>
          <w:rFonts w:ascii="Times New Roman" w:hAnsi="Times New Roman"/>
          <w:color w:val="000000"/>
          <w:szCs w:val="24"/>
        </w:rPr>
        <w:t>that the</w:t>
      </w:r>
      <w:r w:rsidR="00590C60" w:rsidRPr="00B30AAB">
        <w:rPr>
          <w:rFonts w:ascii="Times New Roman" w:hAnsi="Times New Roman"/>
          <w:color w:val="000000"/>
          <w:szCs w:val="24"/>
        </w:rPr>
        <w:t xml:space="preserve"> behaviours of both teachers and learners contribute to shaping learners’ perceptions of the learning process. The conceptualisation of human behaviour as a social construct begins with the objective structures/subjective agents dichotomy. </w:t>
      </w:r>
      <w:r w:rsidR="00590C60" w:rsidRPr="00B30AAB">
        <w:rPr>
          <w:rFonts w:ascii="Times New Roman" w:hAnsi="Times New Roman"/>
          <w:szCs w:val="24"/>
        </w:rPr>
        <w:t xml:space="preserve">Marxist theorists make a particular kind of distinction between subject and object. Bennett (1982) notes that the historical dialectic involves a mutually interactive relationship between the subject (human agents) and the object (the conditions of their existence). This is how Fiske (1992:288) distinguishes 'the subject': </w:t>
      </w:r>
    </w:p>
    <w:p w:rsidR="00590C60" w:rsidRPr="00B30AAB" w:rsidRDefault="00590C60" w:rsidP="009848A3">
      <w:pPr>
        <w:ind w:left="284" w:right="278"/>
        <w:jc w:val="both"/>
        <w:rPr>
          <w:rFonts w:ascii="Times New Roman" w:hAnsi="Times New Roman"/>
          <w:szCs w:val="24"/>
        </w:rPr>
      </w:pPr>
    </w:p>
    <w:p w:rsidR="00590C60" w:rsidRPr="00F075B4" w:rsidRDefault="00590C60" w:rsidP="009848A3">
      <w:pPr>
        <w:ind w:left="360" w:right="360"/>
        <w:jc w:val="both"/>
        <w:rPr>
          <w:rFonts w:ascii="Times New Roman" w:hAnsi="Times New Roman"/>
          <w:sz w:val="22"/>
          <w:szCs w:val="22"/>
        </w:rPr>
      </w:pPr>
      <w:r w:rsidRPr="00F075B4">
        <w:rPr>
          <w:rFonts w:ascii="Times New Roman" w:hAnsi="Times New Roman"/>
          <w:sz w:val="22"/>
          <w:szCs w:val="22"/>
        </w:rPr>
        <w:t xml:space="preserve">The individual is produced by nature, the subject by culture. Theories of the individual concentrate on differences between people and explain these differences as natural. Theories of the subject, on the other hand, concentrate on people's common experiences in a society as being the most productive way of explaining who (we think) we are... The subject... is a social construction, not a natural one.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In Marxist thought, individuals are </w:t>
      </w:r>
      <w:r w:rsidRPr="00B30AAB">
        <w:rPr>
          <w:rFonts w:ascii="Times New Roman" w:hAnsi="Times New Roman"/>
          <w:i/>
          <w:szCs w:val="24"/>
        </w:rPr>
        <w:t>constituted</w:t>
      </w:r>
      <w:r w:rsidRPr="00B30AAB">
        <w:rPr>
          <w:rFonts w:ascii="Times New Roman" w:hAnsi="Times New Roman"/>
          <w:szCs w:val="24"/>
        </w:rPr>
        <w:t xml:space="preserve"> as the bearers of positions through the effects of social relations referred to as “the constitution of the subject” (Lapsley and Westlake 1988:7).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Althusser rejected the humanist notion of the individual as a self-conscious, autonomous being whose actions could be explained in terms of personal beliefs, intentions, preferences and so on (Lapsley and Westlake 1988). He introduced the concept of a mechanism of </w:t>
      </w:r>
      <w:r w:rsidRPr="00B30AAB">
        <w:rPr>
          <w:rFonts w:ascii="Times New Roman" w:hAnsi="Times New Roman"/>
          <w:i/>
          <w:szCs w:val="24"/>
        </w:rPr>
        <w:t>interpellation</w:t>
      </w:r>
      <w:r w:rsidRPr="00B30AAB">
        <w:rPr>
          <w:rFonts w:ascii="Times New Roman" w:hAnsi="Times New Roman"/>
          <w:szCs w:val="24"/>
        </w:rPr>
        <w:t xml:space="preserve">, whereby subjects are </w:t>
      </w:r>
      <w:r w:rsidR="00C777AC">
        <w:rPr>
          <w:rFonts w:ascii="Times New Roman" w:hAnsi="Times New Roman"/>
          <w:szCs w:val="24"/>
        </w:rPr>
        <w:t xml:space="preserve">ideologically </w:t>
      </w:r>
      <w:r w:rsidRPr="00B30AAB">
        <w:rPr>
          <w:rFonts w:ascii="Times New Roman" w:hAnsi="Times New Roman"/>
          <w:szCs w:val="24"/>
        </w:rPr>
        <w:t>constituted as the effects of pre-given structures</w:t>
      </w:r>
      <w:r w:rsidR="00C777AC">
        <w:rPr>
          <w:rFonts w:ascii="Times New Roman" w:hAnsi="Times New Roman"/>
          <w:szCs w:val="24"/>
        </w:rPr>
        <w:t xml:space="preserve"> where </w:t>
      </w:r>
      <w:r w:rsidRPr="00B30AAB">
        <w:rPr>
          <w:rFonts w:ascii="Times New Roman" w:hAnsi="Times New Roman"/>
          <w:szCs w:val="24"/>
        </w:rPr>
        <w:t xml:space="preserve">individuals are interpellated (have social identities conferred on them) primarily through </w:t>
      </w:r>
      <w:r w:rsidRPr="00B30AAB">
        <w:rPr>
          <w:rFonts w:ascii="Times New Roman" w:hAnsi="Times New Roman"/>
          <w:i/>
          <w:szCs w:val="24"/>
        </w:rPr>
        <w:t>ideological state apparatuses</w:t>
      </w:r>
      <w:r w:rsidRPr="00B30AAB">
        <w:rPr>
          <w:rFonts w:ascii="Times New Roman" w:hAnsi="Times New Roman"/>
          <w:szCs w:val="24"/>
        </w:rPr>
        <w:t xml:space="preserve"> (ISAs), including the family, schooling and the mass media. It is through ISAs that people gain both a sense of identity and an understanding of reality (Lapsley and Westlake 1988).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The notion that the human subject is constituted by pre-given structures is a general feature of structuralism, in which subjectivity is determined by structures such as language, family relations, cultural conventions and other social forces (Lapsley and Westlake 1988). The subject (participant, viewer, listener, reader) is constituted by the social forces and the power residing in their ability to </w:t>
      </w:r>
      <w:r w:rsidRPr="00B30AAB">
        <w:rPr>
          <w:rFonts w:ascii="Times New Roman" w:hAnsi="Times New Roman"/>
          <w:i/>
          <w:szCs w:val="24"/>
        </w:rPr>
        <w:t>position</w:t>
      </w:r>
      <w:r w:rsidRPr="00B30AAB">
        <w:rPr>
          <w:rFonts w:ascii="Times New Roman" w:hAnsi="Times New Roman"/>
          <w:szCs w:val="24"/>
        </w:rPr>
        <w:t xml:space="preserve"> the subject in such a way that their representations are taken to be reflections of everyday reality. </w:t>
      </w:r>
    </w:p>
    <w:p w:rsidR="00590C60" w:rsidRPr="00B30AAB" w:rsidRDefault="00590C60" w:rsidP="009848A3">
      <w:pPr>
        <w:pStyle w:val="NoSpacing"/>
      </w:pPr>
    </w:p>
    <w:p w:rsidR="00590C60" w:rsidRPr="00B30AAB" w:rsidRDefault="009C2F76" w:rsidP="009848A3">
      <w:pPr>
        <w:jc w:val="both"/>
        <w:rPr>
          <w:rFonts w:ascii="Times New Roman" w:hAnsi="Times New Roman"/>
          <w:szCs w:val="24"/>
        </w:rPr>
      </w:pPr>
      <w:r>
        <w:rPr>
          <w:rFonts w:ascii="Times New Roman" w:hAnsi="Times New Roman"/>
          <w:szCs w:val="24"/>
        </w:rPr>
        <w:t xml:space="preserve">Consequently, </w:t>
      </w:r>
      <w:r w:rsidR="00590C60" w:rsidRPr="00B30AAB">
        <w:rPr>
          <w:rFonts w:ascii="Times New Roman" w:hAnsi="Times New Roman"/>
          <w:szCs w:val="24"/>
        </w:rPr>
        <w:t xml:space="preserve">reality is constructed by human cognition; that is, the concepts or categories used to describe the world are human creations motivated by human needs. They do not describe reality itself, but are an imposed order governed by prevailing needs, and the activities that seek to satisfy them. The subsequent concepts formed to describe reality are social creations. Humanity in a Marxian understanding lies in freedom and accordingly individual interests, </w:t>
      </w:r>
      <w:r w:rsidR="00590C60" w:rsidRPr="00B30AAB">
        <w:rPr>
          <w:rFonts w:ascii="Times New Roman" w:hAnsi="Times New Roman"/>
          <w:szCs w:val="24"/>
        </w:rPr>
        <w:lastRenderedPageBreak/>
        <w:t xml:space="preserve">abilities and consciousness are </w:t>
      </w:r>
      <w:r w:rsidR="00590C60" w:rsidRPr="00B30AAB">
        <w:rPr>
          <w:rFonts w:ascii="Times New Roman" w:hAnsi="Times New Roman"/>
          <w:i/>
          <w:szCs w:val="24"/>
        </w:rPr>
        <w:t>social</w:t>
      </w:r>
      <w:r w:rsidR="00590C60" w:rsidRPr="00B30AAB">
        <w:rPr>
          <w:rFonts w:ascii="Times New Roman" w:hAnsi="Times New Roman"/>
          <w:szCs w:val="24"/>
        </w:rPr>
        <w:t xml:space="preserve"> properties. Individual interests can only relate to what is available for satisfying </w:t>
      </w:r>
      <w:proofErr w:type="gramStart"/>
      <w:r w:rsidR="00590C60" w:rsidRPr="00B30AAB">
        <w:rPr>
          <w:rFonts w:ascii="Times New Roman" w:hAnsi="Times New Roman"/>
          <w:szCs w:val="24"/>
        </w:rPr>
        <w:t>needs,</w:t>
      </w:r>
      <w:proofErr w:type="gramEnd"/>
      <w:r w:rsidR="00590C60" w:rsidRPr="00B30AAB">
        <w:rPr>
          <w:rFonts w:ascii="Times New Roman" w:hAnsi="Times New Roman"/>
          <w:szCs w:val="24"/>
        </w:rPr>
        <w:t xml:space="preserve"> and human abilities can only be the outcome of cultural development and can never be asocial. Consciousness too is supra individual since the ideas and the symbols in which they are expressed are shared through discourses. </w:t>
      </w:r>
    </w:p>
    <w:p w:rsidR="00590C60" w:rsidRPr="00B30AAB" w:rsidRDefault="00590C60" w:rsidP="009848A3">
      <w:pPr>
        <w:jc w:val="both"/>
        <w:rPr>
          <w:rFonts w:ascii="Times New Roman" w:hAnsi="Times New Roman"/>
          <w:color w:val="000000"/>
          <w:szCs w:val="24"/>
        </w:rPr>
      </w:pPr>
    </w:p>
    <w:p w:rsidR="00590C60" w:rsidRPr="00B30AAB" w:rsidRDefault="00590C60" w:rsidP="009848A3">
      <w:pPr>
        <w:jc w:val="both"/>
        <w:rPr>
          <w:rFonts w:ascii="Times New Roman" w:hAnsi="Times New Roman"/>
          <w:color w:val="000000"/>
          <w:szCs w:val="24"/>
        </w:rPr>
      </w:pPr>
      <w:r w:rsidRPr="00B30AAB">
        <w:rPr>
          <w:rFonts w:ascii="Times New Roman" w:hAnsi="Times New Roman"/>
          <w:color w:val="000000"/>
          <w:szCs w:val="24"/>
        </w:rPr>
        <w:t xml:space="preserve">According to Burns (1935), Marx does not reify the social, which is only the outcome of individual interactions and does not exist over and above each and every separate individual. Freedom as Marx conceives </w:t>
      </w:r>
      <w:proofErr w:type="gramStart"/>
      <w:r w:rsidRPr="00B30AAB">
        <w:rPr>
          <w:rFonts w:ascii="Times New Roman" w:hAnsi="Times New Roman"/>
          <w:color w:val="000000"/>
          <w:szCs w:val="24"/>
        </w:rPr>
        <w:t>it,</w:t>
      </w:r>
      <w:proofErr w:type="gramEnd"/>
      <w:r w:rsidRPr="00B30AAB">
        <w:rPr>
          <w:rFonts w:ascii="Times New Roman" w:hAnsi="Times New Roman"/>
          <w:color w:val="000000"/>
          <w:szCs w:val="24"/>
        </w:rPr>
        <w:t xml:space="preserve"> is an attribute, which can properly be said to characterise the social dimension: it is human determination and includes self-determination. On Marx’s social conception of the self, the characteristics of the social become the objects of the consciously planned action. Accordingly, humans are free to the extent that they master their natural and social conditions of existence with their needs. This contrasts a liberal view which identifies freedom as a condition in which the social limitations placed upon individual action are minimal. </w:t>
      </w:r>
      <w:r w:rsidR="00296FF9">
        <w:rPr>
          <w:rFonts w:ascii="Times New Roman" w:hAnsi="Times New Roman"/>
          <w:color w:val="000000"/>
          <w:szCs w:val="24"/>
        </w:rPr>
        <w:t>This</w:t>
      </w:r>
      <w:r w:rsidRPr="00B30AAB">
        <w:rPr>
          <w:rFonts w:ascii="Times New Roman" w:hAnsi="Times New Roman"/>
          <w:color w:val="000000"/>
          <w:szCs w:val="24"/>
        </w:rPr>
        <w:t xml:space="preserve"> stance suggests that individuals approach society with their interests already given, so that society is simply a means and a potential constraint in satisfying purely private goals. But, as Shaffer (2000:89) put it, “the overarching ideology of the culture dictates (among other things) how children should be treated, what they should be taught, and the goals for which they should strive”.</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In relation to mathematics</w:t>
      </w:r>
      <w:r w:rsidR="00296FF9">
        <w:rPr>
          <w:rFonts w:ascii="Times New Roman" w:hAnsi="Times New Roman"/>
          <w:szCs w:val="24"/>
        </w:rPr>
        <w:t xml:space="preserve"> and gender</w:t>
      </w:r>
      <w:r w:rsidRPr="00B30AAB">
        <w:rPr>
          <w:rFonts w:ascii="Times New Roman" w:hAnsi="Times New Roman"/>
          <w:szCs w:val="24"/>
        </w:rPr>
        <w:t>, while social scientists were exploring the ways that differential treatment of males and females caused the differences in their mathematical achievements and interests, physiologists have also been researching whether the differences are gender-linked. Aiken (1987</w:t>
      </w:r>
      <w:proofErr w:type="gramStart"/>
      <w:r w:rsidRPr="00B30AAB">
        <w:rPr>
          <w:rFonts w:ascii="Times New Roman" w:hAnsi="Times New Roman"/>
          <w:szCs w:val="24"/>
        </w:rPr>
        <w:t>),</w:t>
      </w:r>
      <w:proofErr w:type="gramEnd"/>
      <w:r w:rsidRPr="00B30AAB">
        <w:rPr>
          <w:rFonts w:ascii="Times New Roman" w:hAnsi="Times New Roman"/>
          <w:szCs w:val="24"/>
        </w:rPr>
        <w:t xml:space="preserve"> concluded that both heredity and environment are important in shaping mathematical ability. While female brains develop differently, and there seems to be some indication that males develop right brain functions earlier than females (Caine and Caine, 1991), this research is still tenuous and needs to be explored within the context of socialisation of infants and young children. </w:t>
      </w:r>
    </w:p>
    <w:p w:rsidR="00590C60" w:rsidRPr="00B30AAB" w:rsidRDefault="00590C60" w:rsidP="009848A3">
      <w:pPr>
        <w:pStyle w:val="NoSpacing"/>
      </w:pPr>
    </w:p>
    <w:p w:rsidR="00590C60" w:rsidRDefault="00590C60" w:rsidP="009848A3">
      <w:pPr>
        <w:jc w:val="both"/>
        <w:rPr>
          <w:rFonts w:ascii="Times New Roman" w:hAnsi="Times New Roman"/>
          <w:szCs w:val="24"/>
        </w:rPr>
      </w:pPr>
      <w:r w:rsidRPr="00B30AAB">
        <w:rPr>
          <w:rFonts w:ascii="Times New Roman" w:hAnsi="Times New Roman"/>
          <w:szCs w:val="24"/>
        </w:rPr>
        <w:t xml:space="preserve">Research on mathematics achievement of girls has surfaced several important points that seem to indicate a strong pattern of socialisation to mathematics success or failure. From brain research, it seems that the socialisation of young girls may, in fact, interfere with the initial development of brain patterns that enhance mathematics learning. Hensel (1989) showed that an enriched environment produces distinct physiological changes within the brain that enhance learning. If a brain receives repeated stimulation, it develops strengthened neurological pathways enabling faster and more complex processing of information. At the same time, chemical changes within the brain further increase the capacity to process complex information. The more a brain pathway is used, the faster and more permanently does that synaptic activity happen - like a path in the woods, the more it is used, the deeper the path (Hensel, 1989). For girls and economically disadvantaged children of both genders who are not exposed to mathematics as play or through interactions with parents, these neurological pathways may take longer to develop than they would in boys. What this tells us is that the development of brain patterns that enhance mathematical learning for young people is dependent upon the way they are socialised. </w:t>
      </w:r>
    </w:p>
    <w:p w:rsidR="00261509" w:rsidRDefault="00261509" w:rsidP="009848A3">
      <w:pPr>
        <w:jc w:val="both"/>
        <w:rPr>
          <w:rFonts w:ascii="Times New Roman" w:hAnsi="Times New Roman"/>
          <w:szCs w:val="24"/>
        </w:rPr>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Men and women are thought to be comfortable with different ways of knowing and explanations for these lie in several possibilities. In the area of learning mathematics these possibilities might be: biological causes, mathematics anxiety, </w:t>
      </w:r>
      <w:proofErr w:type="gramStart"/>
      <w:r w:rsidRPr="00B30AAB">
        <w:rPr>
          <w:rFonts w:ascii="Times New Roman" w:hAnsi="Times New Roman"/>
          <w:szCs w:val="24"/>
        </w:rPr>
        <w:t>the</w:t>
      </w:r>
      <w:proofErr w:type="gramEnd"/>
      <w:r w:rsidRPr="00B30AAB">
        <w:rPr>
          <w:rFonts w:ascii="Times New Roman" w:hAnsi="Times New Roman"/>
          <w:szCs w:val="24"/>
        </w:rPr>
        <w:t xml:space="preserve"> perception of mathematics as a male domain, </w:t>
      </w:r>
      <w:r w:rsidRPr="00B30AAB">
        <w:rPr>
          <w:rFonts w:ascii="Times New Roman" w:hAnsi="Times New Roman"/>
          <w:szCs w:val="24"/>
        </w:rPr>
        <w:lastRenderedPageBreak/>
        <w:t xml:space="preserve">teachers' differential treatment of males and females, </w:t>
      </w:r>
      <w:r w:rsidRPr="00B30AAB">
        <w:rPr>
          <w:rFonts w:ascii="Times New Roman" w:hAnsi="Times New Roman"/>
          <w:i/>
          <w:szCs w:val="24"/>
        </w:rPr>
        <w:t>causal attribution</w:t>
      </w:r>
      <w:r w:rsidRPr="00B30AAB">
        <w:rPr>
          <w:rFonts w:ascii="Times New Roman" w:hAnsi="Times New Roman"/>
          <w:szCs w:val="24"/>
        </w:rPr>
        <w:t xml:space="preserve"> and </w:t>
      </w:r>
      <w:r w:rsidRPr="00B30AAB">
        <w:rPr>
          <w:rFonts w:ascii="Times New Roman" w:hAnsi="Times New Roman"/>
          <w:i/>
          <w:szCs w:val="24"/>
        </w:rPr>
        <w:t>autonomous learning behaviour</w:t>
      </w:r>
      <w:r w:rsidRPr="00B30AAB">
        <w:rPr>
          <w:rFonts w:ascii="Times New Roman" w:hAnsi="Times New Roman"/>
          <w:szCs w:val="24"/>
        </w:rPr>
        <w:t xml:space="preserve"> (Jacobs, 1992). </w:t>
      </w:r>
      <w:r w:rsidRPr="00B30AAB">
        <w:rPr>
          <w:rFonts w:ascii="Times New Roman" w:hAnsi="Times New Roman"/>
          <w:i/>
          <w:szCs w:val="24"/>
        </w:rPr>
        <w:t>Autonomous learning behaviour</w:t>
      </w:r>
      <w:r w:rsidRPr="00B30AAB">
        <w:rPr>
          <w:rFonts w:ascii="Times New Roman" w:hAnsi="Times New Roman"/>
          <w:szCs w:val="24"/>
        </w:rPr>
        <w:t xml:space="preserve"> requires and develops one's ability to work independently in high-cognitive-level activities, and female participation is lower (Fennema and Peterson, 1985). Tobias (1993) described </w:t>
      </w:r>
      <w:r w:rsidRPr="00B30AAB">
        <w:rPr>
          <w:rFonts w:ascii="Times New Roman" w:hAnsi="Times New Roman"/>
          <w:i/>
          <w:szCs w:val="24"/>
        </w:rPr>
        <w:t>causal attribution</w:t>
      </w:r>
      <w:r w:rsidRPr="00B30AAB">
        <w:rPr>
          <w:rFonts w:ascii="Times New Roman" w:hAnsi="Times New Roman"/>
          <w:szCs w:val="24"/>
        </w:rPr>
        <w:t xml:space="preserve"> as the notion that when boys experience success, they attribute it to ability; but when they experience failure, they chalk it up to not enough effort. In contrast, girls attribute their successes to luck and feel that their failures result from not enough ability.</w:t>
      </w:r>
    </w:p>
    <w:p w:rsidR="00590C60" w:rsidRPr="00B30AAB" w:rsidRDefault="00590C60" w:rsidP="009848A3">
      <w:pPr>
        <w:pStyle w:val="NoSpacing"/>
      </w:pPr>
    </w:p>
    <w:p w:rsidR="0053593A" w:rsidRPr="00B30AAB" w:rsidRDefault="00590C60" w:rsidP="009848A3">
      <w:pPr>
        <w:pStyle w:val="Footer"/>
        <w:tabs>
          <w:tab w:val="clear" w:pos="4320"/>
          <w:tab w:val="clear" w:pos="8640"/>
        </w:tabs>
        <w:jc w:val="both"/>
        <w:rPr>
          <w:rFonts w:ascii="Times New Roman" w:hAnsi="Times New Roman"/>
          <w:szCs w:val="24"/>
        </w:rPr>
      </w:pPr>
      <w:r w:rsidRPr="00B30AAB">
        <w:rPr>
          <w:rFonts w:ascii="Times New Roman" w:hAnsi="Times New Roman"/>
          <w:szCs w:val="24"/>
        </w:rPr>
        <w:t>The</w:t>
      </w:r>
      <w:r w:rsidR="00296FF9">
        <w:rPr>
          <w:rFonts w:ascii="Times New Roman" w:hAnsi="Times New Roman"/>
          <w:szCs w:val="24"/>
        </w:rPr>
        <w:t>se</w:t>
      </w:r>
      <w:r w:rsidRPr="00B30AAB">
        <w:rPr>
          <w:rFonts w:ascii="Times New Roman" w:hAnsi="Times New Roman"/>
          <w:szCs w:val="24"/>
        </w:rPr>
        <w:t xml:space="preserve"> gender attributes originate from the prevailing culture and social structures from a Western society perspective and they </w:t>
      </w:r>
      <w:r w:rsidR="008563BE">
        <w:rPr>
          <w:rFonts w:ascii="Times New Roman" w:hAnsi="Times New Roman"/>
          <w:szCs w:val="24"/>
        </w:rPr>
        <w:t>may or may not</w:t>
      </w:r>
      <w:r w:rsidRPr="00B30AAB">
        <w:rPr>
          <w:rFonts w:ascii="Times New Roman" w:hAnsi="Times New Roman"/>
          <w:szCs w:val="24"/>
        </w:rPr>
        <w:t xml:space="preserve"> necessarily indicate patterns of human socialisation in general in every context. According to Tobias (1993), males and females are equal, even indistinguishable intellectually, if left alone. That the two sexes exhibit different learning/achievement traits in mathematics means an explanation in terms of external causes is needed. </w:t>
      </w:r>
      <w:r w:rsidR="0053593A" w:rsidRPr="00B30AAB">
        <w:rPr>
          <w:rFonts w:ascii="Times New Roman" w:hAnsi="Times New Roman"/>
          <w:szCs w:val="24"/>
        </w:rPr>
        <w:t xml:space="preserve"> </w:t>
      </w:r>
    </w:p>
    <w:p w:rsidR="00590C60" w:rsidRPr="00B30AAB" w:rsidRDefault="00590C60" w:rsidP="009848A3">
      <w:pPr>
        <w:pStyle w:val="NoSpacing"/>
      </w:pPr>
    </w:p>
    <w:p w:rsidR="00590C60" w:rsidRPr="008563BE" w:rsidRDefault="008563BE" w:rsidP="009848A3">
      <w:pPr>
        <w:pStyle w:val="Heading2"/>
        <w:spacing w:line="240" w:lineRule="auto"/>
        <w:rPr>
          <w:rFonts w:ascii="Times New Roman" w:hAnsi="Times New Roman"/>
          <w:color w:val="auto"/>
          <w:szCs w:val="24"/>
        </w:rPr>
      </w:pPr>
      <w:r>
        <w:rPr>
          <w:rFonts w:ascii="Times New Roman" w:hAnsi="Times New Roman"/>
          <w:color w:val="auto"/>
          <w:szCs w:val="24"/>
        </w:rPr>
        <w:t xml:space="preserve">Hegemonic ideologies </w:t>
      </w:r>
      <w:r w:rsidR="00590C60" w:rsidRPr="00B30AAB">
        <w:rPr>
          <w:szCs w:val="24"/>
        </w:rPr>
        <w:t>and power relations</w:t>
      </w:r>
      <w:r>
        <w:rPr>
          <w:szCs w:val="24"/>
        </w:rPr>
        <w:t>:</w:t>
      </w:r>
      <w:r w:rsidRPr="008563BE">
        <w:rPr>
          <w:szCs w:val="24"/>
        </w:rPr>
        <w:t xml:space="preserve"> </w:t>
      </w:r>
      <w:r w:rsidRPr="00B30AAB">
        <w:rPr>
          <w:rFonts w:ascii="Times New Roman" w:hAnsi="Times New Roman"/>
          <w:color w:val="auto"/>
          <w:szCs w:val="24"/>
        </w:rPr>
        <w:t xml:space="preserve">Keeping </w:t>
      </w:r>
      <w:r w:rsidR="00E505AB">
        <w:rPr>
          <w:rFonts w:ascii="Times New Roman" w:hAnsi="Times New Roman"/>
          <w:color w:val="auto"/>
          <w:szCs w:val="24"/>
        </w:rPr>
        <w:t>learners</w:t>
      </w:r>
      <w:r w:rsidRPr="00B30AAB">
        <w:rPr>
          <w:rFonts w:ascii="Times New Roman" w:hAnsi="Times New Roman"/>
          <w:color w:val="auto"/>
          <w:szCs w:val="24"/>
        </w:rPr>
        <w:t xml:space="preserve"> within </w:t>
      </w:r>
      <w:r>
        <w:rPr>
          <w:rFonts w:ascii="Times New Roman" w:hAnsi="Times New Roman"/>
          <w:color w:val="auto"/>
          <w:szCs w:val="24"/>
        </w:rPr>
        <w:t>s</w:t>
      </w:r>
      <w:r w:rsidRPr="00B30AAB">
        <w:rPr>
          <w:rFonts w:ascii="Times New Roman" w:hAnsi="Times New Roman"/>
          <w:color w:val="auto"/>
          <w:szCs w:val="24"/>
        </w:rPr>
        <w:t xml:space="preserve">ocial </w:t>
      </w:r>
      <w:r>
        <w:rPr>
          <w:rFonts w:ascii="Times New Roman" w:hAnsi="Times New Roman"/>
          <w:color w:val="auto"/>
          <w:szCs w:val="24"/>
        </w:rPr>
        <w:t>n</w:t>
      </w:r>
      <w:r w:rsidRPr="00B30AAB">
        <w:rPr>
          <w:rFonts w:ascii="Times New Roman" w:hAnsi="Times New Roman"/>
          <w:color w:val="auto"/>
          <w:szCs w:val="24"/>
        </w:rPr>
        <w:t>orms</w:t>
      </w:r>
    </w:p>
    <w:p w:rsidR="00590C60" w:rsidRPr="00B30AAB" w:rsidRDefault="00590C60" w:rsidP="009848A3">
      <w:pPr>
        <w:jc w:val="both"/>
        <w:rPr>
          <w:rFonts w:ascii="Times New Roman" w:hAnsi="Times New Roman"/>
          <w:szCs w:val="24"/>
        </w:rPr>
      </w:pPr>
      <w:r w:rsidRPr="00B30AAB">
        <w:rPr>
          <w:rFonts w:ascii="Times New Roman" w:hAnsi="Times New Roman"/>
          <w:szCs w:val="24"/>
        </w:rPr>
        <w:t>Antonio Gramsci (1891–1937) was a leading Marxist thinker who, like Althusser, rejected economism, insisting on the independence of ideology from economic determinism. He rejected crude materialism, offering a humanistic version of Marxism focusing on human subjectivity</w:t>
      </w:r>
      <w:r w:rsidR="0021648F">
        <w:rPr>
          <w:rFonts w:ascii="Times New Roman" w:hAnsi="Times New Roman"/>
          <w:szCs w:val="24"/>
        </w:rPr>
        <w:t xml:space="preserve"> and </w:t>
      </w:r>
      <w:r w:rsidRPr="00B30AAB">
        <w:rPr>
          <w:rFonts w:ascii="Times New Roman" w:hAnsi="Times New Roman"/>
          <w:szCs w:val="24"/>
        </w:rPr>
        <w:t xml:space="preserve">used the term </w:t>
      </w:r>
      <w:r w:rsidRPr="00B30AAB">
        <w:rPr>
          <w:rFonts w:ascii="Times New Roman" w:hAnsi="Times New Roman"/>
          <w:i/>
          <w:szCs w:val="24"/>
        </w:rPr>
        <w:t>hegemony</w:t>
      </w:r>
      <w:r w:rsidRPr="00B30AAB">
        <w:rPr>
          <w:rFonts w:ascii="Times New Roman" w:hAnsi="Times New Roman"/>
          <w:szCs w:val="24"/>
        </w:rPr>
        <w:t xml:space="preserve"> to denote the predominance of one social group over others (e.g. bourgeois hegemony). This represents not only political and economic control, but also the ability of the dominant group to project its own way of seeing the world so that those subordinated by it accept it as </w:t>
      </w:r>
      <w:r w:rsidR="0021648F">
        <w:rPr>
          <w:rFonts w:ascii="Times New Roman" w:hAnsi="Times New Roman"/>
          <w:i/>
          <w:szCs w:val="24"/>
        </w:rPr>
        <w:t>common</w:t>
      </w:r>
      <w:r w:rsidR="0021648F" w:rsidRPr="00B30AAB">
        <w:rPr>
          <w:rFonts w:ascii="Times New Roman" w:hAnsi="Times New Roman"/>
          <w:i/>
          <w:szCs w:val="24"/>
        </w:rPr>
        <w:t>sense</w:t>
      </w:r>
      <w:r w:rsidRPr="00B30AAB">
        <w:rPr>
          <w:rFonts w:ascii="Times New Roman" w:hAnsi="Times New Roman"/>
          <w:szCs w:val="24"/>
        </w:rPr>
        <w:t xml:space="preserve"> and </w:t>
      </w:r>
      <w:r w:rsidRPr="00B30AAB">
        <w:rPr>
          <w:rFonts w:ascii="Times New Roman" w:hAnsi="Times New Roman"/>
          <w:i/>
          <w:szCs w:val="24"/>
        </w:rPr>
        <w:t>natural</w:t>
      </w:r>
      <w:r w:rsidRPr="00B30AAB">
        <w:rPr>
          <w:rFonts w:ascii="Times New Roman" w:hAnsi="Times New Roman"/>
          <w:szCs w:val="24"/>
        </w:rPr>
        <w:t xml:space="preserve"> (Gramsci, 1971). Commentators stress that this involves willing and active consent</w:t>
      </w:r>
      <w:r w:rsidR="003B11DA">
        <w:rPr>
          <w:rFonts w:ascii="Times New Roman" w:hAnsi="Times New Roman"/>
          <w:szCs w:val="24"/>
        </w:rPr>
        <w:t>, that is, c</w:t>
      </w:r>
      <w:r w:rsidRPr="00B30AAB">
        <w:rPr>
          <w:rFonts w:ascii="Times New Roman" w:hAnsi="Times New Roman"/>
          <w:szCs w:val="24"/>
        </w:rPr>
        <w:t>ommonsense, is “the way a subordinate class lives its subordination” (Alvarado and Boyd-Berrett, 1992:51).</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Unlike Althusser, Gramsci emphasized </w:t>
      </w:r>
      <w:r w:rsidR="003B11DA">
        <w:rPr>
          <w:rFonts w:ascii="Times New Roman" w:hAnsi="Times New Roman"/>
          <w:szCs w:val="24"/>
        </w:rPr>
        <w:t>struggle and noted that “common</w:t>
      </w:r>
      <w:r w:rsidRPr="00B30AAB">
        <w:rPr>
          <w:rFonts w:ascii="Times New Roman" w:hAnsi="Times New Roman"/>
          <w:szCs w:val="24"/>
        </w:rPr>
        <w:t xml:space="preserve">sense is not something rigid and immobile, but is continually transforming itself” (Gramsci, cited in Hall, 1982:73). As Fiske (1992:291) put it: </w:t>
      </w:r>
    </w:p>
    <w:p w:rsidR="00590C60" w:rsidRPr="00B30AAB" w:rsidRDefault="00590C60" w:rsidP="009848A3">
      <w:pPr>
        <w:pStyle w:val="NoSpacing"/>
      </w:pPr>
    </w:p>
    <w:p w:rsidR="00590C60" w:rsidRPr="00F075B4" w:rsidRDefault="00590C60" w:rsidP="009848A3">
      <w:pPr>
        <w:ind w:left="360" w:right="276"/>
        <w:jc w:val="both"/>
        <w:rPr>
          <w:rFonts w:ascii="Times New Roman" w:hAnsi="Times New Roman"/>
          <w:sz w:val="22"/>
          <w:szCs w:val="22"/>
        </w:rPr>
      </w:pPr>
      <w:r w:rsidRPr="00F075B4">
        <w:rPr>
          <w:rFonts w:ascii="Times New Roman" w:hAnsi="Times New Roman"/>
          <w:sz w:val="22"/>
          <w:szCs w:val="22"/>
        </w:rPr>
        <w:t xml:space="preserve">Consent must be constantly won and re-won, for people’s material social experience constantly reminds them of the disadvantages of subordination and thus poses a threat to the dominant class… Hegemony… posits a constant contradiction between ideology and the social experience of the subordinate that makes this interface into an inevitable site of ideological struggle. </w:t>
      </w:r>
    </w:p>
    <w:p w:rsidR="00590C60" w:rsidRPr="00B30AAB" w:rsidRDefault="00590C60" w:rsidP="009848A3">
      <w:pPr>
        <w:pStyle w:val="NoSpacing"/>
      </w:pPr>
    </w:p>
    <w:p w:rsidR="00590C60" w:rsidRPr="00B30AAB" w:rsidRDefault="00590C60" w:rsidP="009848A3">
      <w:pPr>
        <w:pStyle w:val="BodyText3"/>
        <w:jc w:val="both"/>
        <w:rPr>
          <w:rFonts w:ascii="Times New Roman" w:hAnsi="Times New Roman"/>
          <w:sz w:val="24"/>
          <w:szCs w:val="24"/>
        </w:rPr>
      </w:pPr>
      <w:r w:rsidRPr="00B30AAB">
        <w:rPr>
          <w:rFonts w:ascii="Times New Roman" w:hAnsi="Times New Roman"/>
          <w:sz w:val="24"/>
          <w:szCs w:val="24"/>
        </w:rPr>
        <w:t>Gramsci saw a struggle for ideological hegemony as a primary factor in radical change and such struggle could be located in power relations. In education, these power relations are evident in the everyday running of the school system. Ball (1990:93-94) argued that:</w:t>
      </w:r>
    </w:p>
    <w:p w:rsidR="00590C60" w:rsidRPr="00B30AAB" w:rsidRDefault="00590C60" w:rsidP="009848A3">
      <w:pPr>
        <w:pStyle w:val="NoSpacing"/>
      </w:pPr>
    </w:p>
    <w:p w:rsidR="00590C60" w:rsidRPr="00F075B4" w:rsidRDefault="00590C60" w:rsidP="009848A3">
      <w:pPr>
        <w:ind w:left="360" w:right="276"/>
        <w:jc w:val="both"/>
        <w:rPr>
          <w:rFonts w:ascii="Times New Roman" w:hAnsi="Times New Roman"/>
          <w:sz w:val="22"/>
          <w:szCs w:val="22"/>
        </w:rPr>
      </w:pPr>
      <w:r w:rsidRPr="00F075B4">
        <w:rPr>
          <w:rFonts w:ascii="Times New Roman" w:hAnsi="Times New Roman"/>
          <w:sz w:val="22"/>
          <w:szCs w:val="22"/>
        </w:rPr>
        <w:t xml:space="preserve">When viewed from a genealogical perspective, power cannot be accorded a privileged position in relation to knowledge. Power and knowledge are inextricably linked and neither can be regarded as being in a ‘secondary position’ in relation to the other.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This suggests that knowing something places one in a privileged position, but according to Belenky </w:t>
      </w:r>
      <w:r w:rsidRPr="00B30AAB">
        <w:rPr>
          <w:rFonts w:ascii="Times New Roman" w:hAnsi="Times New Roman"/>
          <w:i/>
          <w:szCs w:val="24"/>
        </w:rPr>
        <w:t>et al.</w:t>
      </w:r>
      <w:r w:rsidRPr="00B30AAB">
        <w:rPr>
          <w:rFonts w:ascii="Times New Roman" w:hAnsi="Times New Roman"/>
          <w:szCs w:val="24"/>
        </w:rPr>
        <w:t xml:space="preserve"> (1986:4-6) “the ways of knowing that women have cultivated and learned to value, ways we have come to believe are powerful… have been neglected and denigrated by the dominant intellectual ethos of our time… It is generally assumed that intuitive knowledge is </w:t>
      </w:r>
      <w:r w:rsidRPr="00B30AAB">
        <w:rPr>
          <w:rFonts w:ascii="Times New Roman" w:hAnsi="Times New Roman"/>
          <w:szCs w:val="24"/>
        </w:rPr>
        <w:lastRenderedPageBreak/>
        <w:t xml:space="preserve">more primitive, therefore less valuable, than so-called objective modes of knowing”. This suggests that </w:t>
      </w:r>
      <w:r w:rsidR="006865C3">
        <w:rPr>
          <w:rFonts w:ascii="Times New Roman" w:hAnsi="Times New Roman"/>
          <w:szCs w:val="24"/>
        </w:rPr>
        <w:t>other peoples’</w:t>
      </w:r>
      <w:r w:rsidRPr="00B30AAB">
        <w:rPr>
          <w:rFonts w:ascii="Times New Roman" w:hAnsi="Times New Roman"/>
          <w:szCs w:val="24"/>
        </w:rPr>
        <w:t xml:space="preserve"> knowledge is devalued and thus ‘knowledge’ does not necessarily imply ‘power’ as Ball (1990) suggested.</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The concept of power is part of our </w:t>
      </w:r>
      <w:r w:rsidRPr="00B30AAB">
        <w:rPr>
          <w:rFonts w:ascii="Times New Roman" w:hAnsi="Times New Roman"/>
          <w:i/>
          <w:szCs w:val="24"/>
        </w:rPr>
        <w:t>commonsense</w:t>
      </w:r>
      <w:r w:rsidRPr="00B30AAB">
        <w:rPr>
          <w:rFonts w:ascii="Times New Roman" w:hAnsi="Times New Roman"/>
          <w:szCs w:val="24"/>
        </w:rPr>
        <w:t xml:space="preserve"> </w:t>
      </w:r>
      <w:r w:rsidRPr="00B30AAB">
        <w:rPr>
          <w:rFonts w:ascii="Times New Roman" w:hAnsi="Times New Roman"/>
          <w:i/>
          <w:szCs w:val="24"/>
        </w:rPr>
        <w:t>(taken-for-granted)</w:t>
      </w:r>
      <w:r w:rsidRPr="00B30AAB">
        <w:rPr>
          <w:rFonts w:ascii="Times New Roman" w:hAnsi="Times New Roman"/>
          <w:szCs w:val="24"/>
        </w:rPr>
        <w:t xml:space="preserve"> knowledge about the world in which we live and exists within the realm of social interaction. When one speaks of power or groups having power, they mean power within social relationships. Foucault’s (1980:89–90) assumption is that “power is above all a relation of force… comes from below… is neither given nor exchanged, nor recovered, but rather exercised and only exists in action.” </w:t>
      </w:r>
      <w:r w:rsidR="00D214A3">
        <w:rPr>
          <w:rFonts w:ascii="Times New Roman" w:hAnsi="Times New Roman"/>
          <w:szCs w:val="24"/>
        </w:rPr>
        <w:t xml:space="preserve">When rejecting this assumption, </w:t>
      </w:r>
      <w:r w:rsidRPr="00B30AAB">
        <w:rPr>
          <w:rFonts w:ascii="Times New Roman" w:hAnsi="Times New Roman"/>
          <w:szCs w:val="24"/>
        </w:rPr>
        <w:t xml:space="preserve">Gates (2000:122) </w:t>
      </w:r>
      <w:r w:rsidR="00D214A3">
        <w:rPr>
          <w:rFonts w:ascii="Times New Roman" w:hAnsi="Times New Roman"/>
          <w:szCs w:val="24"/>
        </w:rPr>
        <w:t>asserts that</w:t>
      </w:r>
      <w:r w:rsidRPr="00B30AAB">
        <w:rPr>
          <w:rFonts w:ascii="Times New Roman" w:hAnsi="Times New Roman"/>
          <w:szCs w:val="24"/>
        </w:rPr>
        <w:t xml:space="preserve">: </w:t>
      </w:r>
    </w:p>
    <w:p w:rsidR="00590C60" w:rsidRPr="00B30AAB" w:rsidRDefault="00590C60" w:rsidP="009848A3">
      <w:pPr>
        <w:ind w:right="-7"/>
        <w:jc w:val="both"/>
        <w:rPr>
          <w:rFonts w:ascii="Times New Roman" w:hAnsi="Times New Roman"/>
          <w:szCs w:val="24"/>
        </w:rPr>
      </w:pPr>
    </w:p>
    <w:p w:rsidR="00590C60" w:rsidRPr="00F075B4" w:rsidRDefault="00590C60" w:rsidP="009848A3">
      <w:pPr>
        <w:ind w:left="360" w:right="276"/>
        <w:jc w:val="both"/>
        <w:rPr>
          <w:rFonts w:ascii="Times New Roman" w:hAnsi="Times New Roman"/>
          <w:sz w:val="22"/>
          <w:szCs w:val="22"/>
        </w:rPr>
      </w:pPr>
      <w:r w:rsidRPr="00F075B4">
        <w:rPr>
          <w:rFonts w:ascii="Times New Roman" w:hAnsi="Times New Roman"/>
          <w:sz w:val="22"/>
          <w:szCs w:val="22"/>
        </w:rPr>
        <w:t xml:space="preserve">Power… also exists not just in action, but in threat and in closing off possibilities in the generation of dispositions. Power can exert its influence and effect through threats, such that there is not only ‘power over’ others, but also the potential ‘power to’ control others.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The school system is the means by which society passes on its culture and traditions from one generation to t</w:t>
      </w:r>
      <w:r w:rsidR="00F075B4">
        <w:rPr>
          <w:rFonts w:ascii="Times New Roman" w:hAnsi="Times New Roman"/>
          <w:szCs w:val="24"/>
        </w:rPr>
        <w:t>he next. Schools have influence</w:t>
      </w:r>
      <w:r w:rsidRPr="00B30AAB">
        <w:rPr>
          <w:rFonts w:ascii="Times New Roman" w:hAnsi="Times New Roman"/>
          <w:szCs w:val="24"/>
        </w:rPr>
        <w:t xml:space="preserve"> in the moral and social spheres as well as the spreading of knowledge. They do not only hand down a blueprint for living, but sort children out so that each learns those parts of the blueprint necessary for the positions s/he will occupy in adult life. Teachers establish control, attention and motivation using power, which has to be voluntarily acceptable to students.</w:t>
      </w:r>
      <w:r w:rsidR="00F075B4">
        <w:rPr>
          <w:rFonts w:ascii="Times New Roman" w:hAnsi="Times New Roman"/>
          <w:szCs w:val="24"/>
        </w:rPr>
        <w:t xml:space="preserve"> C</w:t>
      </w:r>
      <w:r w:rsidRPr="00B30AAB">
        <w:rPr>
          <w:rFonts w:ascii="Times New Roman" w:hAnsi="Times New Roman"/>
          <w:szCs w:val="24"/>
        </w:rPr>
        <w:t>hildren tend to legitimise the teacher’s power of control</w:t>
      </w:r>
      <w:r w:rsidR="00F075B4">
        <w:rPr>
          <w:rFonts w:ascii="Times New Roman" w:hAnsi="Times New Roman"/>
          <w:szCs w:val="24"/>
        </w:rPr>
        <w:t>, f</w:t>
      </w:r>
      <w:r w:rsidRPr="00B30AAB">
        <w:rPr>
          <w:rFonts w:ascii="Times New Roman" w:hAnsi="Times New Roman"/>
          <w:szCs w:val="24"/>
        </w:rPr>
        <w:t xml:space="preserve">or, by virtue of being ‘experts’ in their fields, teachers are seen by pupils as powerful humans with unquestionable authority.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Teachers are in a position where they have to lead and likewise children have defining constraints as subordinates. Both are in situations where the distribution of power is pre-determined outside their control. This distribution is backed by all the external forces of the education system and is sanctioned by law and morality. Teachers exercise authority by virtue of the positions they occupy and exercise power to control social activities in the school. </w:t>
      </w:r>
    </w:p>
    <w:p w:rsidR="00590C60" w:rsidRPr="00B30AAB" w:rsidRDefault="00590C60" w:rsidP="009848A3">
      <w:pPr>
        <w:jc w:val="both"/>
        <w:rPr>
          <w:rFonts w:ascii="Times New Roman" w:hAnsi="Times New Roman"/>
          <w:szCs w:val="24"/>
        </w:rPr>
      </w:pPr>
    </w:p>
    <w:p w:rsidR="00590C60" w:rsidRPr="00BC1300" w:rsidRDefault="00590C60" w:rsidP="009848A3">
      <w:pPr>
        <w:ind w:left="360" w:right="360"/>
        <w:jc w:val="both"/>
        <w:rPr>
          <w:rFonts w:ascii="Times New Roman" w:hAnsi="Times New Roman"/>
          <w:sz w:val="22"/>
          <w:szCs w:val="22"/>
        </w:rPr>
      </w:pPr>
      <w:r w:rsidRPr="00BC1300">
        <w:rPr>
          <w:rFonts w:ascii="Times New Roman" w:hAnsi="Times New Roman"/>
          <w:sz w:val="22"/>
          <w:szCs w:val="22"/>
        </w:rPr>
        <w:t xml:space="preserve">This is because power is invested in individuals and members of groups through their adherence to hegemonic positions – by adopting dominant discourse positions and through their position inside structural relations of domination – by being granted a hierarchical power role over others (Gates, 2000:119).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Teachers are in this privileged position and use </w:t>
      </w:r>
      <w:r w:rsidRPr="00B30AAB">
        <w:rPr>
          <w:rFonts w:ascii="Times New Roman" w:hAnsi="Times New Roman"/>
          <w:i/>
          <w:szCs w:val="24"/>
        </w:rPr>
        <w:t>normative</w:t>
      </w:r>
      <w:r w:rsidRPr="00B30AAB">
        <w:rPr>
          <w:rFonts w:ascii="Times New Roman" w:hAnsi="Times New Roman"/>
          <w:szCs w:val="24"/>
        </w:rPr>
        <w:t xml:space="preserve"> and </w:t>
      </w:r>
      <w:r w:rsidRPr="00B30AAB">
        <w:rPr>
          <w:rFonts w:ascii="Times New Roman" w:hAnsi="Times New Roman"/>
          <w:i/>
          <w:szCs w:val="24"/>
        </w:rPr>
        <w:t xml:space="preserve">coercive </w:t>
      </w:r>
      <w:r w:rsidRPr="00B30AAB">
        <w:rPr>
          <w:rFonts w:ascii="Times New Roman" w:hAnsi="Times New Roman"/>
          <w:szCs w:val="24"/>
        </w:rPr>
        <w:t>power (Shipman, 1968) to keep control.</w:t>
      </w:r>
      <w:r w:rsidRPr="00B30AAB">
        <w:rPr>
          <w:rFonts w:ascii="Times New Roman" w:hAnsi="Times New Roman"/>
          <w:i/>
          <w:szCs w:val="24"/>
        </w:rPr>
        <w:t xml:space="preserve"> Normative </w:t>
      </w:r>
      <w:r w:rsidRPr="00B30AAB">
        <w:rPr>
          <w:rFonts w:ascii="Times New Roman" w:hAnsi="Times New Roman"/>
          <w:szCs w:val="24"/>
        </w:rPr>
        <w:t>power rests on the manipulation of symbolic rewards</w:t>
      </w:r>
      <w:r w:rsidR="00223564">
        <w:rPr>
          <w:rFonts w:ascii="Times New Roman" w:hAnsi="Times New Roman"/>
          <w:szCs w:val="24"/>
        </w:rPr>
        <w:t xml:space="preserve">, such as </w:t>
      </w:r>
      <w:r w:rsidRPr="00B30AAB">
        <w:rPr>
          <w:rFonts w:ascii="Times New Roman" w:hAnsi="Times New Roman"/>
          <w:szCs w:val="24"/>
        </w:rPr>
        <w:t>prais</w:t>
      </w:r>
      <w:r w:rsidR="00223564">
        <w:rPr>
          <w:rFonts w:ascii="Times New Roman" w:hAnsi="Times New Roman"/>
          <w:szCs w:val="24"/>
        </w:rPr>
        <w:t>ing</w:t>
      </w:r>
      <w:r w:rsidRPr="00B30AAB">
        <w:rPr>
          <w:rFonts w:ascii="Times New Roman" w:hAnsi="Times New Roman"/>
          <w:szCs w:val="24"/>
        </w:rPr>
        <w:t>, grant</w:t>
      </w:r>
      <w:r w:rsidR="00223564">
        <w:rPr>
          <w:rFonts w:ascii="Times New Roman" w:hAnsi="Times New Roman"/>
          <w:szCs w:val="24"/>
        </w:rPr>
        <w:t>ing</w:t>
      </w:r>
      <w:r w:rsidRPr="00B30AAB">
        <w:rPr>
          <w:rFonts w:ascii="Times New Roman" w:hAnsi="Times New Roman"/>
          <w:szCs w:val="24"/>
        </w:rPr>
        <w:t xml:space="preserve"> privileges, demot</w:t>
      </w:r>
      <w:r w:rsidR="00223564">
        <w:rPr>
          <w:rFonts w:ascii="Times New Roman" w:hAnsi="Times New Roman"/>
          <w:szCs w:val="24"/>
        </w:rPr>
        <w:t>ing</w:t>
      </w:r>
      <w:r w:rsidRPr="00B30AAB">
        <w:rPr>
          <w:rFonts w:ascii="Times New Roman" w:hAnsi="Times New Roman"/>
          <w:szCs w:val="24"/>
        </w:rPr>
        <w:t>, promot</w:t>
      </w:r>
      <w:r w:rsidR="00223564">
        <w:rPr>
          <w:rFonts w:ascii="Times New Roman" w:hAnsi="Times New Roman"/>
          <w:szCs w:val="24"/>
        </w:rPr>
        <w:t>ing</w:t>
      </w:r>
      <w:r w:rsidRPr="00B30AAB">
        <w:rPr>
          <w:rFonts w:ascii="Times New Roman" w:hAnsi="Times New Roman"/>
          <w:szCs w:val="24"/>
        </w:rPr>
        <w:t xml:space="preserve"> or criticis</w:t>
      </w:r>
      <w:r w:rsidR="00223564">
        <w:rPr>
          <w:rFonts w:ascii="Times New Roman" w:hAnsi="Times New Roman"/>
          <w:szCs w:val="24"/>
        </w:rPr>
        <w:t>ing</w:t>
      </w:r>
      <w:r w:rsidRPr="00B30AAB">
        <w:rPr>
          <w:rFonts w:ascii="Times New Roman" w:hAnsi="Times New Roman"/>
          <w:szCs w:val="24"/>
        </w:rPr>
        <w:t xml:space="preserve"> and restrict</w:t>
      </w:r>
      <w:r w:rsidR="00223564">
        <w:rPr>
          <w:rFonts w:ascii="Times New Roman" w:hAnsi="Times New Roman"/>
          <w:szCs w:val="24"/>
        </w:rPr>
        <w:t>ing</w:t>
      </w:r>
      <w:r w:rsidRPr="00B30AAB">
        <w:rPr>
          <w:rFonts w:ascii="Times New Roman" w:hAnsi="Times New Roman"/>
          <w:szCs w:val="24"/>
        </w:rPr>
        <w:t xml:space="preserve"> liberty. They tell the class to work harder or make less noise, praise it for getting on well though unsupervised. A smile, a </w:t>
      </w:r>
      <w:proofErr w:type="gramStart"/>
      <w:r w:rsidRPr="00B30AAB">
        <w:rPr>
          <w:rFonts w:ascii="Times New Roman" w:hAnsi="Times New Roman"/>
          <w:szCs w:val="24"/>
        </w:rPr>
        <w:t>raising</w:t>
      </w:r>
      <w:proofErr w:type="gramEnd"/>
      <w:r w:rsidRPr="00B30AAB">
        <w:rPr>
          <w:rFonts w:ascii="Times New Roman" w:hAnsi="Times New Roman"/>
          <w:szCs w:val="24"/>
        </w:rPr>
        <w:t xml:space="preserve"> of hand, a change in the tone of voice, a question, a sigh and so forth, are all built into the teacher’s repertoire. All these depend on children being involved in the school, sharing its values and accepting its norms. </w:t>
      </w:r>
      <w:r w:rsidR="003A2954">
        <w:rPr>
          <w:rFonts w:ascii="Times New Roman" w:hAnsi="Times New Roman"/>
          <w:szCs w:val="24"/>
        </w:rPr>
        <w:t xml:space="preserve">According to </w:t>
      </w:r>
      <w:r w:rsidRPr="00B30AAB">
        <w:rPr>
          <w:rFonts w:ascii="Times New Roman" w:hAnsi="Times New Roman"/>
          <w:szCs w:val="24"/>
        </w:rPr>
        <w:t xml:space="preserve">Shipman (1968:103): </w:t>
      </w:r>
    </w:p>
    <w:p w:rsidR="00590C60" w:rsidRPr="00B30AAB" w:rsidRDefault="00590C60" w:rsidP="009848A3">
      <w:pPr>
        <w:jc w:val="both"/>
        <w:rPr>
          <w:rFonts w:ascii="Times New Roman" w:hAnsi="Times New Roman"/>
          <w:szCs w:val="24"/>
        </w:rPr>
      </w:pPr>
    </w:p>
    <w:p w:rsidR="00590C60" w:rsidRPr="00BC1300" w:rsidRDefault="00590C60" w:rsidP="009848A3">
      <w:pPr>
        <w:ind w:left="360" w:right="276"/>
        <w:jc w:val="both"/>
        <w:rPr>
          <w:rFonts w:ascii="Times New Roman" w:hAnsi="Times New Roman"/>
          <w:sz w:val="22"/>
          <w:szCs w:val="22"/>
        </w:rPr>
      </w:pPr>
      <w:r w:rsidRPr="00BC1300">
        <w:rPr>
          <w:rFonts w:ascii="Times New Roman" w:hAnsi="Times New Roman"/>
          <w:sz w:val="22"/>
          <w:szCs w:val="22"/>
        </w:rPr>
        <w:t xml:space="preserve">Teachers may be using ridicule and deprivation when they place a child in front of a class, but this is also a coercive action. The child is moved physically, often with threats, often with the teacher looming over him. A noisy procession… is checked by shouting and pushing.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lastRenderedPageBreak/>
        <w:t xml:space="preserve">This scenario is prevalent in </w:t>
      </w:r>
      <w:r w:rsidR="000A3D7C">
        <w:rPr>
          <w:rFonts w:ascii="Times New Roman" w:hAnsi="Times New Roman"/>
          <w:szCs w:val="24"/>
        </w:rPr>
        <w:t>many African</w:t>
      </w:r>
      <w:r w:rsidRPr="00B30AAB">
        <w:rPr>
          <w:rFonts w:ascii="Times New Roman" w:hAnsi="Times New Roman"/>
          <w:szCs w:val="24"/>
        </w:rPr>
        <w:t xml:space="preserve"> schools where puni</w:t>
      </w:r>
      <w:r w:rsidR="0030535F">
        <w:rPr>
          <w:rFonts w:ascii="Times New Roman" w:hAnsi="Times New Roman"/>
          <w:szCs w:val="24"/>
        </w:rPr>
        <w:t>tive measures are</w:t>
      </w:r>
      <w:r w:rsidRPr="00B30AAB">
        <w:rPr>
          <w:rFonts w:ascii="Times New Roman" w:hAnsi="Times New Roman"/>
          <w:szCs w:val="24"/>
        </w:rPr>
        <w:t xml:space="preserve"> </w:t>
      </w:r>
      <w:r w:rsidR="00BC1300">
        <w:rPr>
          <w:rFonts w:ascii="Times New Roman" w:hAnsi="Times New Roman"/>
          <w:szCs w:val="24"/>
        </w:rPr>
        <w:t>still</w:t>
      </w:r>
      <w:r w:rsidR="003A2954">
        <w:rPr>
          <w:rFonts w:ascii="Times New Roman" w:hAnsi="Times New Roman"/>
          <w:szCs w:val="24"/>
        </w:rPr>
        <w:t xml:space="preserve"> prevalent whether sanctioned or not</w:t>
      </w:r>
      <w:r w:rsidRPr="00B30AAB">
        <w:rPr>
          <w:rFonts w:ascii="Times New Roman" w:hAnsi="Times New Roman"/>
          <w:szCs w:val="24"/>
        </w:rPr>
        <w:t xml:space="preserve">. </w:t>
      </w:r>
      <w:r w:rsidR="003A2954">
        <w:rPr>
          <w:rFonts w:ascii="Times New Roman" w:hAnsi="Times New Roman"/>
          <w:szCs w:val="24"/>
        </w:rPr>
        <w:t>In</w:t>
      </w:r>
      <w:r w:rsidR="000A3D7C">
        <w:rPr>
          <w:rFonts w:ascii="Times New Roman" w:hAnsi="Times New Roman"/>
          <w:szCs w:val="24"/>
        </w:rPr>
        <w:t xml:space="preserve"> Botswana, t</w:t>
      </w:r>
      <w:r w:rsidRPr="00B30AAB">
        <w:rPr>
          <w:rFonts w:ascii="Times New Roman" w:hAnsi="Times New Roman"/>
          <w:szCs w:val="24"/>
        </w:rPr>
        <w:t>he Education Act provide</w:t>
      </w:r>
      <w:r w:rsidR="0091306E">
        <w:rPr>
          <w:rFonts w:ascii="Times New Roman" w:hAnsi="Times New Roman"/>
          <w:szCs w:val="24"/>
        </w:rPr>
        <w:t>d</w:t>
      </w:r>
      <w:r w:rsidRPr="00B30AAB">
        <w:rPr>
          <w:rFonts w:ascii="Times New Roman" w:hAnsi="Times New Roman"/>
          <w:szCs w:val="24"/>
        </w:rPr>
        <w:t xml:space="preserve"> guidelines for the administration of corporal punishment in schools</w:t>
      </w:r>
      <w:r w:rsidR="008F1109">
        <w:rPr>
          <w:rFonts w:ascii="Times New Roman" w:hAnsi="Times New Roman"/>
          <w:szCs w:val="24"/>
        </w:rPr>
        <w:t>, stating</w:t>
      </w:r>
      <w:r w:rsidRPr="00B30AAB">
        <w:rPr>
          <w:rFonts w:ascii="Times New Roman" w:hAnsi="Times New Roman"/>
          <w:szCs w:val="24"/>
        </w:rPr>
        <w:t xml:space="preserve"> that </w:t>
      </w:r>
      <w:r w:rsidR="0030535F">
        <w:rPr>
          <w:rFonts w:ascii="Times New Roman" w:hAnsi="Times New Roman"/>
          <w:szCs w:val="24"/>
        </w:rPr>
        <w:t xml:space="preserve">it </w:t>
      </w:r>
      <w:r w:rsidRPr="00B30AAB">
        <w:rPr>
          <w:rFonts w:ascii="Times New Roman" w:hAnsi="Times New Roman"/>
          <w:szCs w:val="24"/>
        </w:rPr>
        <w:t xml:space="preserve">shall be </w:t>
      </w:r>
      <w:r w:rsidRPr="00B30AAB">
        <w:rPr>
          <w:rFonts w:ascii="Times New Roman" w:hAnsi="Times New Roman"/>
          <w:i/>
          <w:szCs w:val="24"/>
        </w:rPr>
        <w:t>moderate</w:t>
      </w:r>
      <w:r w:rsidRPr="00B30AAB">
        <w:rPr>
          <w:rFonts w:ascii="Times New Roman" w:hAnsi="Times New Roman"/>
          <w:szCs w:val="24"/>
        </w:rPr>
        <w:t xml:space="preserve"> and </w:t>
      </w:r>
      <w:r w:rsidRPr="00B30AAB">
        <w:rPr>
          <w:rFonts w:ascii="Times New Roman" w:hAnsi="Times New Roman"/>
          <w:i/>
          <w:szCs w:val="24"/>
        </w:rPr>
        <w:t>reasonable</w:t>
      </w:r>
      <w:r w:rsidRPr="00B30AAB">
        <w:rPr>
          <w:rFonts w:ascii="Times New Roman" w:hAnsi="Times New Roman"/>
          <w:szCs w:val="24"/>
        </w:rPr>
        <w:t xml:space="preserve"> in nature and shall be administered on the palms of the hands or across the buttocks with </w:t>
      </w:r>
      <w:r w:rsidRPr="00B30AAB">
        <w:rPr>
          <w:rFonts w:ascii="Times New Roman" w:hAnsi="Times New Roman"/>
          <w:i/>
          <w:szCs w:val="24"/>
        </w:rPr>
        <w:t>light cane</w:t>
      </w:r>
      <w:r w:rsidRPr="00B30AAB">
        <w:rPr>
          <w:rFonts w:ascii="Times New Roman" w:hAnsi="Times New Roman"/>
          <w:szCs w:val="24"/>
        </w:rPr>
        <w:t xml:space="preserve"> not more than one metre long (Botswana Education Act, 1967). This is evidence of the role </w:t>
      </w:r>
      <w:r w:rsidR="0030535F">
        <w:rPr>
          <w:rFonts w:ascii="Times New Roman" w:hAnsi="Times New Roman"/>
          <w:szCs w:val="24"/>
        </w:rPr>
        <w:t>that</w:t>
      </w:r>
      <w:r w:rsidRPr="00B30AAB">
        <w:rPr>
          <w:rFonts w:ascii="Times New Roman" w:hAnsi="Times New Roman"/>
          <w:szCs w:val="24"/>
        </w:rPr>
        <w:t xml:space="preserve"> state power </w:t>
      </w:r>
      <w:r w:rsidR="0030535F">
        <w:rPr>
          <w:rFonts w:ascii="Times New Roman" w:hAnsi="Times New Roman"/>
          <w:szCs w:val="24"/>
        </w:rPr>
        <w:t xml:space="preserve">plays </w:t>
      </w:r>
      <w:r w:rsidRPr="00B30AAB">
        <w:rPr>
          <w:rFonts w:ascii="Times New Roman" w:hAnsi="Times New Roman"/>
          <w:szCs w:val="24"/>
        </w:rPr>
        <w:t xml:space="preserve">in schools, but it is also a deviation from contemporary Western culture where corporal punishment has become ‘child abuse’. Using </w:t>
      </w:r>
      <w:r w:rsidRPr="00B30AAB">
        <w:rPr>
          <w:rFonts w:ascii="Times New Roman" w:hAnsi="Times New Roman"/>
          <w:i/>
          <w:szCs w:val="24"/>
        </w:rPr>
        <w:t>normative</w:t>
      </w:r>
      <w:r w:rsidRPr="00B30AAB">
        <w:rPr>
          <w:rFonts w:ascii="Times New Roman" w:hAnsi="Times New Roman"/>
          <w:szCs w:val="24"/>
        </w:rPr>
        <w:t xml:space="preserve"> and </w:t>
      </w:r>
      <w:r w:rsidRPr="00B30AAB">
        <w:rPr>
          <w:rFonts w:ascii="Times New Roman" w:hAnsi="Times New Roman"/>
          <w:i/>
          <w:szCs w:val="24"/>
        </w:rPr>
        <w:t>coercive</w:t>
      </w:r>
      <w:r w:rsidRPr="00B30AAB">
        <w:rPr>
          <w:rFonts w:ascii="Times New Roman" w:hAnsi="Times New Roman"/>
          <w:szCs w:val="24"/>
        </w:rPr>
        <w:t xml:space="preserve"> power to control the beliefs and values of a population you control their actions</w:t>
      </w:r>
      <w:r w:rsidR="008F1109">
        <w:rPr>
          <w:rFonts w:ascii="Times New Roman" w:hAnsi="Times New Roman"/>
          <w:szCs w:val="24"/>
        </w:rPr>
        <w:t>, which is t</w:t>
      </w:r>
      <w:r w:rsidRPr="00B30AAB">
        <w:rPr>
          <w:rFonts w:ascii="Times New Roman" w:hAnsi="Times New Roman"/>
          <w:szCs w:val="24"/>
        </w:rPr>
        <w:t xml:space="preserve">he most complete form of control. </w:t>
      </w:r>
    </w:p>
    <w:p w:rsidR="00590C60" w:rsidRPr="00B30AAB" w:rsidRDefault="00590C60" w:rsidP="009848A3">
      <w:pPr>
        <w:pStyle w:val="NoSpacing"/>
      </w:pPr>
    </w:p>
    <w:p w:rsidR="00590C60" w:rsidRPr="00B30AAB" w:rsidRDefault="00290A0E" w:rsidP="009848A3">
      <w:pPr>
        <w:jc w:val="both"/>
        <w:rPr>
          <w:rFonts w:ascii="Times New Roman" w:hAnsi="Times New Roman"/>
          <w:szCs w:val="24"/>
        </w:rPr>
      </w:pPr>
      <w:r>
        <w:rPr>
          <w:rFonts w:ascii="Times New Roman" w:hAnsi="Times New Roman"/>
          <w:szCs w:val="24"/>
        </w:rPr>
        <w:t xml:space="preserve">The author’s </w:t>
      </w:r>
      <w:r w:rsidR="00590C60" w:rsidRPr="00B30AAB">
        <w:rPr>
          <w:rFonts w:ascii="Times New Roman" w:hAnsi="Times New Roman"/>
          <w:szCs w:val="24"/>
        </w:rPr>
        <w:t xml:space="preserve">position is that there are certain interests, which are people’s real interests. Any definition of power which overlooks objective interests or leaves out the possibility that one section of society can shape the desires of the other is inadequate. Power is more than simply the ability to get your way against the will of others; it is also the ability to shape the desires of others, against their objective interests. </w:t>
      </w:r>
      <w:r>
        <w:rPr>
          <w:rFonts w:ascii="Times New Roman" w:hAnsi="Times New Roman"/>
          <w:szCs w:val="24"/>
        </w:rPr>
        <w:t xml:space="preserve">One can </w:t>
      </w:r>
      <w:r w:rsidR="00590C60" w:rsidRPr="00B30AAB">
        <w:rPr>
          <w:rFonts w:ascii="Times New Roman" w:hAnsi="Times New Roman"/>
          <w:szCs w:val="24"/>
        </w:rPr>
        <w:t xml:space="preserve">postulate that </w:t>
      </w:r>
      <w:r w:rsidR="008563BE">
        <w:rPr>
          <w:rFonts w:ascii="Times New Roman" w:hAnsi="Times New Roman"/>
          <w:szCs w:val="24"/>
        </w:rPr>
        <w:t xml:space="preserve">children’s </w:t>
      </w:r>
      <w:r w:rsidR="00590C60" w:rsidRPr="00B30AAB">
        <w:rPr>
          <w:rFonts w:ascii="Times New Roman" w:hAnsi="Times New Roman"/>
          <w:szCs w:val="24"/>
        </w:rPr>
        <w:t xml:space="preserve">desires to learn or not to learn mathematics result from power relations within and beyond the learning process, and this has repercussions for their future trajectories.  </w:t>
      </w:r>
    </w:p>
    <w:p w:rsidR="00590C60" w:rsidRPr="00B30AAB" w:rsidRDefault="00590C60" w:rsidP="009848A3">
      <w:pPr>
        <w:pStyle w:val="NoSpacing"/>
      </w:pPr>
    </w:p>
    <w:p w:rsidR="00590C60" w:rsidRPr="00B30AAB" w:rsidRDefault="00590C60" w:rsidP="009848A3">
      <w:pPr>
        <w:pStyle w:val="Heading1"/>
        <w:jc w:val="both"/>
        <w:rPr>
          <w:szCs w:val="24"/>
        </w:rPr>
      </w:pPr>
      <w:r w:rsidRPr="00B30AAB">
        <w:rPr>
          <w:szCs w:val="24"/>
        </w:rPr>
        <w:t xml:space="preserve">The school system as a place of social construction </w:t>
      </w: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The controlling nature of the school as a social agency </w:t>
      </w:r>
      <w:r w:rsidR="0030535F">
        <w:rPr>
          <w:rFonts w:ascii="Times New Roman" w:hAnsi="Times New Roman"/>
          <w:szCs w:val="24"/>
        </w:rPr>
        <w:t xml:space="preserve">has implications on </w:t>
      </w:r>
      <w:r w:rsidRPr="00B30AAB">
        <w:rPr>
          <w:rFonts w:ascii="Times New Roman" w:hAnsi="Times New Roman"/>
          <w:szCs w:val="24"/>
        </w:rPr>
        <w:t>how learners acquire social values through schooling. Th</w:t>
      </w:r>
      <w:r w:rsidR="0030535F">
        <w:rPr>
          <w:rFonts w:ascii="Times New Roman" w:hAnsi="Times New Roman"/>
          <w:szCs w:val="24"/>
        </w:rPr>
        <w:t>e</w:t>
      </w:r>
      <w:r w:rsidR="00E01316">
        <w:rPr>
          <w:rFonts w:ascii="Times New Roman" w:hAnsi="Times New Roman"/>
          <w:szCs w:val="24"/>
        </w:rPr>
        <w:t xml:space="preserve"> author’s</w:t>
      </w:r>
      <w:r w:rsidRPr="00B30AAB">
        <w:rPr>
          <w:rFonts w:ascii="Times New Roman" w:hAnsi="Times New Roman"/>
          <w:szCs w:val="24"/>
        </w:rPr>
        <w:t xml:space="preserve"> assumption </w:t>
      </w:r>
      <w:r w:rsidR="0030535F">
        <w:rPr>
          <w:rFonts w:ascii="Times New Roman" w:hAnsi="Times New Roman"/>
          <w:szCs w:val="24"/>
        </w:rPr>
        <w:t xml:space="preserve">is </w:t>
      </w:r>
      <w:r w:rsidRPr="00B30AAB">
        <w:rPr>
          <w:rFonts w:ascii="Times New Roman" w:hAnsi="Times New Roman"/>
          <w:szCs w:val="24"/>
        </w:rPr>
        <w:t xml:space="preserve">that </w:t>
      </w:r>
      <w:r w:rsidR="000A3D7C">
        <w:rPr>
          <w:rFonts w:ascii="Times New Roman" w:hAnsi="Times New Roman"/>
          <w:szCs w:val="24"/>
        </w:rPr>
        <w:t>learners’</w:t>
      </w:r>
      <w:r w:rsidRPr="00B30AAB">
        <w:rPr>
          <w:rFonts w:ascii="Times New Roman" w:hAnsi="Times New Roman"/>
          <w:szCs w:val="24"/>
        </w:rPr>
        <w:t xml:space="preserve"> identity formations are due to social construction</w:t>
      </w:r>
      <w:r w:rsidR="0030535F">
        <w:rPr>
          <w:rFonts w:ascii="Times New Roman" w:hAnsi="Times New Roman"/>
          <w:szCs w:val="24"/>
        </w:rPr>
        <w:t>, drawing</w:t>
      </w:r>
      <w:r w:rsidRPr="00B30AAB">
        <w:rPr>
          <w:rFonts w:ascii="Times New Roman" w:hAnsi="Times New Roman"/>
          <w:szCs w:val="24"/>
        </w:rPr>
        <w:t xml:space="preserve"> from reflections as a mathematics teacher</w:t>
      </w:r>
      <w:r w:rsidR="00B86B01">
        <w:rPr>
          <w:rFonts w:ascii="Times New Roman" w:hAnsi="Times New Roman"/>
          <w:szCs w:val="24"/>
        </w:rPr>
        <w:t xml:space="preserve"> in Botswana</w:t>
      </w:r>
      <w:r w:rsidRPr="00B30AAB">
        <w:rPr>
          <w:rFonts w:ascii="Times New Roman" w:hAnsi="Times New Roman"/>
          <w:szCs w:val="24"/>
        </w:rPr>
        <w:t xml:space="preserve">, but </w:t>
      </w:r>
      <w:r w:rsidR="0030535F">
        <w:rPr>
          <w:rFonts w:ascii="Times New Roman" w:hAnsi="Times New Roman"/>
          <w:szCs w:val="24"/>
        </w:rPr>
        <w:t>with</w:t>
      </w:r>
      <w:r w:rsidRPr="00B30AAB">
        <w:rPr>
          <w:rFonts w:ascii="Times New Roman" w:hAnsi="Times New Roman"/>
          <w:szCs w:val="24"/>
        </w:rPr>
        <w:t xml:space="preserve"> wider implications. </w:t>
      </w:r>
    </w:p>
    <w:p w:rsidR="00590C60" w:rsidRPr="00B30AAB" w:rsidRDefault="00590C60" w:rsidP="009848A3">
      <w:pPr>
        <w:pStyle w:val="NoSpacing"/>
      </w:pPr>
    </w:p>
    <w:p w:rsidR="00590C60" w:rsidRPr="00B30AAB" w:rsidRDefault="0030535F" w:rsidP="009848A3">
      <w:pPr>
        <w:pStyle w:val="BodyText"/>
        <w:spacing w:line="240" w:lineRule="auto"/>
        <w:rPr>
          <w:rFonts w:ascii="Times New Roman" w:hAnsi="Times New Roman"/>
          <w:szCs w:val="24"/>
        </w:rPr>
      </w:pPr>
      <w:r>
        <w:rPr>
          <w:rFonts w:ascii="Times New Roman" w:hAnsi="Times New Roman"/>
          <w:szCs w:val="24"/>
        </w:rPr>
        <w:t>T</w:t>
      </w:r>
      <w:r w:rsidR="00590C60" w:rsidRPr="00B30AAB">
        <w:rPr>
          <w:rFonts w:ascii="Times New Roman" w:hAnsi="Times New Roman"/>
          <w:szCs w:val="24"/>
        </w:rPr>
        <w:t>he institution of schooling is analogous with</w:t>
      </w:r>
      <w:r>
        <w:rPr>
          <w:rFonts w:ascii="Times New Roman" w:hAnsi="Times New Roman"/>
          <w:szCs w:val="24"/>
        </w:rPr>
        <w:t xml:space="preserve"> “total institutions” (</w:t>
      </w:r>
      <w:r w:rsidRPr="00B30AAB">
        <w:rPr>
          <w:rFonts w:ascii="Times New Roman" w:hAnsi="Times New Roman"/>
          <w:szCs w:val="24"/>
        </w:rPr>
        <w:t>Goffman</w:t>
      </w:r>
      <w:r>
        <w:rPr>
          <w:rFonts w:ascii="Times New Roman" w:hAnsi="Times New Roman"/>
          <w:szCs w:val="24"/>
        </w:rPr>
        <w:t xml:space="preserve">, </w:t>
      </w:r>
      <w:r w:rsidRPr="00B30AAB">
        <w:rPr>
          <w:rFonts w:ascii="Times New Roman" w:hAnsi="Times New Roman"/>
          <w:szCs w:val="24"/>
        </w:rPr>
        <w:t xml:space="preserve">1961:436) </w:t>
      </w:r>
      <w:r>
        <w:rPr>
          <w:rFonts w:ascii="Times New Roman" w:hAnsi="Times New Roman"/>
          <w:szCs w:val="24"/>
        </w:rPr>
        <w:t xml:space="preserve">such as </w:t>
      </w:r>
      <w:r w:rsidR="00590C60" w:rsidRPr="00B30AAB">
        <w:rPr>
          <w:rFonts w:ascii="Times New Roman" w:hAnsi="Times New Roman"/>
          <w:szCs w:val="24"/>
        </w:rPr>
        <w:t xml:space="preserve">prisons and hospitals, based on twentieth century models and basically authoritarian in structure, paternalistic in their attitudes to the inmates, and insulated from the world at large. Although both teachers and children spend a proportion of their time at home, attendance is compulsory, the </w:t>
      </w:r>
      <w:r w:rsidR="00F41C6C" w:rsidRPr="00B30AAB">
        <w:rPr>
          <w:rFonts w:ascii="Times New Roman" w:hAnsi="Times New Roman"/>
          <w:szCs w:val="24"/>
        </w:rPr>
        <w:t xml:space="preserve">staff </w:t>
      </w:r>
      <w:r w:rsidR="00F41C6C">
        <w:rPr>
          <w:rFonts w:ascii="Times New Roman" w:hAnsi="Times New Roman"/>
          <w:szCs w:val="24"/>
        </w:rPr>
        <w:t>has</w:t>
      </w:r>
      <w:r w:rsidR="00590C60" w:rsidRPr="00B30AAB">
        <w:rPr>
          <w:rFonts w:ascii="Times New Roman" w:hAnsi="Times New Roman"/>
          <w:szCs w:val="24"/>
        </w:rPr>
        <w:t xml:space="preserve"> complete charge of the children, both are expected to conform to a narrowly defined code of behaviour, and there are sanctions on all to ensure compliance. Nevertheless, not all attributes that Goffman assigns to total institutions are applicable to schools, but “All aspects of life are conducted in the same place under the same authority, the individual is a member of a large cohort, and daily a</w:t>
      </w:r>
      <w:r w:rsidR="00F41C6C">
        <w:rPr>
          <w:rFonts w:ascii="Times New Roman" w:hAnsi="Times New Roman"/>
          <w:szCs w:val="24"/>
        </w:rPr>
        <w:t>ctivities are tightly scheduled</w:t>
      </w:r>
      <w:r w:rsidR="00590C60" w:rsidRPr="00B30AAB">
        <w:rPr>
          <w:rFonts w:ascii="Times New Roman" w:hAnsi="Times New Roman"/>
          <w:szCs w:val="24"/>
        </w:rPr>
        <w:t>”</w:t>
      </w:r>
      <w:r w:rsidR="00F41C6C" w:rsidRPr="00F41C6C">
        <w:rPr>
          <w:rFonts w:ascii="Times New Roman" w:hAnsi="Times New Roman"/>
          <w:szCs w:val="24"/>
        </w:rPr>
        <w:t xml:space="preserve"> </w:t>
      </w:r>
      <w:r w:rsidR="00F41C6C">
        <w:rPr>
          <w:rFonts w:ascii="Times New Roman" w:hAnsi="Times New Roman"/>
          <w:szCs w:val="24"/>
        </w:rPr>
        <w:t>(</w:t>
      </w:r>
      <w:r w:rsidR="00F41C6C" w:rsidRPr="00B30AAB">
        <w:rPr>
          <w:rFonts w:ascii="Times New Roman" w:hAnsi="Times New Roman"/>
          <w:szCs w:val="24"/>
        </w:rPr>
        <w:t>Goffman</w:t>
      </w:r>
      <w:r w:rsidR="00F41C6C">
        <w:rPr>
          <w:rFonts w:ascii="Times New Roman" w:hAnsi="Times New Roman"/>
          <w:szCs w:val="24"/>
        </w:rPr>
        <w:t xml:space="preserve">, 1961:436). </w:t>
      </w:r>
      <w:r w:rsidR="00590C60" w:rsidRPr="00B30AAB">
        <w:rPr>
          <w:rFonts w:ascii="Times New Roman" w:hAnsi="Times New Roman"/>
          <w:szCs w:val="24"/>
        </w:rPr>
        <w:t xml:space="preserve"> </w:t>
      </w:r>
    </w:p>
    <w:p w:rsidR="00590C60" w:rsidRPr="00B30AAB" w:rsidRDefault="00590C60" w:rsidP="009848A3">
      <w:pPr>
        <w:pStyle w:val="NoSpacing"/>
      </w:pPr>
    </w:p>
    <w:p w:rsidR="001A1C34"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The </w:t>
      </w:r>
      <w:proofErr w:type="gramStart"/>
      <w:r w:rsidRPr="00B30AAB">
        <w:rPr>
          <w:rFonts w:ascii="Times New Roman" w:hAnsi="Times New Roman"/>
          <w:szCs w:val="24"/>
        </w:rPr>
        <w:t>degree</w:t>
      </w:r>
      <w:proofErr w:type="gramEnd"/>
      <w:r w:rsidRPr="00B30AAB">
        <w:rPr>
          <w:rFonts w:ascii="Times New Roman" w:hAnsi="Times New Roman"/>
          <w:szCs w:val="24"/>
        </w:rPr>
        <w:t xml:space="preserve"> to which power relations are played out in Western societies</w:t>
      </w:r>
      <w:r w:rsidR="00F41C6C">
        <w:rPr>
          <w:rFonts w:ascii="Times New Roman" w:hAnsi="Times New Roman"/>
          <w:szCs w:val="24"/>
        </w:rPr>
        <w:t>’</w:t>
      </w:r>
      <w:r w:rsidR="00F41C6C" w:rsidRPr="00F41C6C">
        <w:rPr>
          <w:rFonts w:ascii="Times New Roman" w:hAnsi="Times New Roman"/>
          <w:szCs w:val="24"/>
        </w:rPr>
        <w:t xml:space="preserve"> </w:t>
      </w:r>
      <w:r w:rsidR="00F41C6C" w:rsidRPr="00B30AAB">
        <w:rPr>
          <w:rFonts w:ascii="Times New Roman" w:hAnsi="Times New Roman"/>
          <w:szCs w:val="24"/>
        </w:rPr>
        <w:t>schools</w:t>
      </w:r>
      <w:r w:rsidRPr="00B30AAB">
        <w:rPr>
          <w:rFonts w:ascii="Times New Roman" w:hAnsi="Times New Roman"/>
          <w:szCs w:val="24"/>
        </w:rPr>
        <w:t xml:space="preserve">, varies </w:t>
      </w:r>
      <w:r w:rsidR="001A1C34">
        <w:rPr>
          <w:rFonts w:ascii="Times New Roman" w:hAnsi="Times New Roman"/>
          <w:szCs w:val="24"/>
        </w:rPr>
        <w:t xml:space="preserve">to a certain degree </w:t>
      </w:r>
      <w:r w:rsidRPr="00B30AAB">
        <w:rPr>
          <w:rFonts w:ascii="Times New Roman" w:hAnsi="Times New Roman"/>
          <w:szCs w:val="24"/>
        </w:rPr>
        <w:t xml:space="preserve">from the situation in African contexts. For instance, prefects and duty teachers at the gates greet a visit to a typical Botswana school when the school day begins. Prefects, as teacher assistants, stop latecomers and direct them to the duty teacher who administers one or two lashes (on the palm or buttocks) and either allows them in or detains them until after assembly. The school day begins </w:t>
      </w:r>
      <w:r w:rsidR="00F41C6C">
        <w:rPr>
          <w:rFonts w:ascii="Times New Roman" w:hAnsi="Times New Roman"/>
          <w:szCs w:val="24"/>
        </w:rPr>
        <w:t xml:space="preserve">this way </w:t>
      </w:r>
      <w:r w:rsidRPr="00B30AAB">
        <w:rPr>
          <w:rFonts w:ascii="Times New Roman" w:hAnsi="Times New Roman"/>
          <w:szCs w:val="24"/>
        </w:rPr>
        <w:t>for a considerable number of learners and the rest of the day is ordered in a similar coercive fashion. The situation is different in UK (or USA) schools where children have certain freedoms and corporal punishment is not condoned. However, control of pupils (in the physical sense) and ideas, is among the high profile aims of the school system world</w:t>
      </w:r>
      <w:r w:rsidR="00F41C6C">
        <w:rPr>
          <w:rFonts w:ascii="Times New Roman" w:hAnsi="Times New Roman"/>
          <w:szCs w:val="24"/>
        </w:rPr>
        <w:t>wide</w:t>
      </w:r>
      <w:r w:rsidR="008563BE">
        <w:rPr>
          <w:rFonts w:ascii="Times New Roman" w:hAnsi="Times New Roman"/>
          <w:szCs w:val="24"/>
        </w:rPr>
        <w:t xml:space="preserve">. </w:t>
      </w:r>
    </w:p>
    <w:p w:rsidR="001A1C34" w:rsidRDefault="001A1C34" w:rsidP="009848A3">
      <w:pPr>
        <w:pStyle w:val="BodyText"/>
        <w:spacing w:line="240" w:lineRule="auto"/>
        <w:rPr>
          <w:rFonts w:ascii="Times New Roman" w:hAnsi="Times New Roman"/>
          <w:szCs w:val="24"/>
        </w:rPr>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lastRenderedPageBreak/>
        <w:t xml:space="preserve">The school exercises some form of </w:t>
      </w:r>
      <w:r w:rsidR="005F3BE3" w:rsidRPr="00B30AAB">
        <w:rPr>
          <w:rFonts w:ascii="Times New Roman" w:hAnsi="Times New Roman"/>
          <w:szCs w:val="24"/>
        </w:rPr>
        <w:t>despotism</w:t>
      </w:r>
      <w:r w:rsidR="005F3BE3">
        <w:rPr>
          <w:rFonts w:ascii="Times New Roman" w:hAnsi="Times New Roman"/>
          <w:szCs w:val="24"/>
        </w:rPr>
        <w:t xml:space="preserve"> </w:t>
      </w:r>
      <w:r w:rsidR="00F41C6C">
        <w:rPr>
          <w:rFonts w:ascii="Times New Roman" w:hAnsi="Times New Roman"/>
          <w:szCs w:val="24"/>
        </w:rPr>
        <w:t xml:space="preserve">and </w:t>
      </w:r>
      <w:r w:rsidR="008563BE" w:rsidRPr="00B30AAB">
        <w:rPr>
          <w:rFonts w:ascii="Times New Roman" w:hAnsi="Times New Roman"/>
          <w:szCs w:val="24"/>
        </w:rPr>
        <w:t xml:space="preserve">inevitably limit the freedom of pupils, </w:t>
      </w:r>
      <w:r w:rsidR="00F41C6C">
        <w:rPr>
          <w:rFonts w:ascii="Times New Roman" w:hAnsi="Times New Roman"/>
          <w:szCs w:val="24"/>
        </w:rPr>
        <w:t xml:space="preserve">thus, </w:t>
      </w:r>
      <w:r w:rsidR="008563BE" w:rsidRPr="00B30AAB">
        <w:rPr>
          <w:rFonts w:ascii="Times New Roman" w:hAnsi="Times New Roman"/>
          <w:szCs w:val="24"/>
        </w:rPr>
        <w:t>hostility, domination and subjection are equally inevitable</w:t>
      </w:r>
      <w:r w:rsidR="005F3BE3">
        <w:rPr>
          <w:rFonts w:ascii="Times New Roman" w:hAnsi="Times New Roman"/>
          <w:szCs w:val="24"/>
        </w:rPr>
        <w:t xml:space="preserve"> and as</w:t>
      </w:r>
      <w:r w:rsidR="005F3BE3" w:rsidRPr="005F3BE3">
        <w:rPr>
          <w:rFonts w:ascii="Times New Roman" w:hAnsi="Times New Roman"/>
          <w:sz w:val="22"/>
          <w:szCs w:val="22"/>
        </w:rPr>
        <w:t xml:space="preserve"> </w:t>
      </w:r>
      <w:r w:rsidR="005F3BE3" w:rsidRPr="003078FF">
        <w:rPr>
          <w:rFonts w:ascii="Times New Roman" w:hAnsi="Times New Roman"/>
          <w:sz w:val="22"/>
          <w:szCs w:val="22"/>
        </w:rPr>
        <w:t>(Waller, 1965:10)</w:t>
      </w:r>
      <w:r w:rsidR="005F3BE3">
        <w:rPr>
          <w:rFonts w:ascii="Times New Roman" w:hAnsi="Times New Roman"/>
          <w:sz w:val="22"/>
          <w:szCs w:val="22"/>
        </w:rPr>
        <w:t xml:space="preserve"> reported:</w:t>
      </w:r>
    </w:p>
    <w:p w:rsidR="00590C60" w:rsidRPr="00B30AAB" w:rsidRDefault="00590C60" w:rsidP="009848A3">
      <w:pPr>
        <w:jc w:val="both"/>
        <w:rPr>
          <w:rFonts w:ascii="Times New Roman" w:hAnsi="Times New Roman"/>
          <w:szCs w:val="24"/>
        </w:rPr>
      </w:pPr>
    </w:p>
    <w:p w:rsidR="00590C60" w:rsidRPr="003078FF" w:rsidRDefault="00590C60" w:rsidP="009848A3">
      <w:pPr>
        <w:ind w:left="360" w:right="276"/>
        <w:jc w:val="both"/>
        <w:rPr>
          <w:rFonts w:ascii="Times New Roman" w:hAnsi="Times New Roman"/>
          <w:sz w:val="22"/>
          <w:szCs w:val="22"/>
        </w:rPr>
      </w:pPr>
      <w:r w:rsidRPr="003078FF">
        <w:rPr>
          <w:rFonts w:ascii="Times New Roman" w:hAnsi="Times New Roman"/>
          <w:sz w:val="22"/>
          <w:szCs w:val="22"/>
        </w:rPr>
        <w:t>This despotism is somewhat in a state of perilous equilibrium with teacher and pupil confronting each other. Insofar as the aims of either are realised, it is the sacrifice of the aims of the other. Thus for teachers, control as an aim becomes pervasive and superordinate</w:t>
      </w:r>
      <w:r w:rsidR="005F3BE3">
        <w:rPr>
          <w:rFonts w:ascii="Times New Roman" w:hAnsi="Times New Roman"/>
          <w:sz w:val="22"/>
          <w:szCs w:val="22"/>
        </w:rPr>
        <w:t>.</w:t>
      </w:r>
      <w:r w:rsidRPr="003078FF">
        <w:rPr>
          <w:rFonts w:ascii="Times New Roman" w:hAnsi="Times New Roman"/>
          <w:sz w:val="22"/>
          <w:szCs w:val="22"/>
        </w:rPr>
        <w:t xml:space="preserve">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In order to maintain control, teachers must always take very seriously the social system designed for the edification and control of children. They must speak seriously and even prayerfully of examinations, grades, credits, promotions, demerits, school rituals and others. It is difficult for the teacher to take such things seriously and yet keep them from entering his/her soul. In the main, the better teacher s/he becomes, the further they will be assimilated.</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The teacher is torn into two with regard to his/her role. The expectations of the employee role include the observance of rules determined by superiors, the following of uniform procedures, an emphasis on standardised curricula and teaching techniques, and loyalty to the school. In contrast, the professional role is characterised by flexibility in handling problems, emphasis on the application of a body of professional knowledge, autonomy with regard to curricula and techniques, participation in collective decision-making with regard to the goals of the school and a loyalty to the profession as a whole and its standards. Many teachers in </w:t>
      </w:r>
      <w:r w:rsidR="00B86B01">
        <w:rPr>
          <w:rFonts w:ascii="Times New Roman" w:hAnsi="Times New Roman"/>
          <w:szCs w:val="24"/>
        </w:rPr>
        <w:t>Africa</w:t>
      </w:r>
      <w:r w:rsidRPr="00B30AAB">
        <w:rPr>
          <w:rFonts w:ascii="Times New Roman" w:hAnsi="Times New Roman"/>
          <w:szCs w:val="24"/>
        </w:rPr>
        <w:t xml:space="preserve"> assume the former role once they</w:t>
      </w:r>
      <w:r w:rsidR="00F41C6C">
        <w:rPr>
          <w:rFonts w:ascii="Times New Roman" w:hAnsi="Times New Roman"/>
          <w:szCs w:val="24"/>
        </w:rPr>
        <w:t xml:space="preserve"> are</w:t>
      </w:r>
      <w:r w:rsidRPr="00B30AAB">
        <w:rPr>
          <w:rFonts w:ascii="Times New Roman" w:hAnsi="Times New Roman"/>
          <w:szCs w:val="24"/>
        </w:rPr>
        <w:t xml:space="preserve"> initiated into the system. Large class sizes, inadequate </w:t>
      </w:r>
      <w:r w:rsidR="00F41C6C">
        <w:rPr>
          <w:rFonts w:ascii="Times New Roman" w:hAnsi="Times New Roman"/>
          <w:szCs w:val="24"/>
        </w:rPr>
        <w:t>resources</w:t>
      </w:r>
      <w:r w:rsidRPr="00B30AAB">
        <w:rPr>
          <w:rFonts w:ascii="Times New Roman" w:hAnsi="Times New Roman"/>
          <w:szCs w:val="24"/>
        </w:rPr>
        <w:t xml:space="preserve"> and time constraints render teaching inflexible and </w:t>
      </w:r>
      <w:proofErr w:type="gramStart"/>
      <w:r w:rsidRPr="00B30AAB">
        <w:rPr>
          <w:rFonts w:ascii="Times New Roman" w:hAnsi="Times New Roman"/>
          <w:szCs w:val="24"/>
        </w:rPr>
        <w:t>limits</w:t>
      </w:r>
      <w:proofErr w:type="gramEnd"/>
      <w:r w:rsidRPr="00B30AAB">
        <w:rPr>
          <w:rFonts w:ascii="Times New Roman" w:hAnsi="Times New Roman"/>
          <w:szCs w:val="24"/>
        </w:rPr>
        <w:t xml:space="preserve"> autonomy with regard to instructional techniques.</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The teacher is also charged with the task of establishing and maintaining discipline and order in the classroom. It is the task of who shall do what, when and how - the creation of rules of conduct and rules of procedure. This includes the teacher’s task in organising the grouping of pupils, the distribution of equipment, the timing, form and extent of movements by pupils within or in and out of the classroom. Many of these rules define how the pupils are expected to treat and respond to the teacher, as well as to how they must treat each other. Included are the means of maintaining the rules, such as the fixing of rewards and punishments for adherence to or deviance from the rules. As instructor s/he must get the pupils to learn and show evidence of that learning, evaluating progress and motivating pupils to want to learn.</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From insights on sociological analyses of organisations, </w:t>
      </w:r>
      <w:r w:rsidR="00DC1E6A">
        <w:rPr>
          <w:rFonts w:ascii="Times New Roman" w:hAnsi="Times New Roman"/>
          <w:szCs w:val="24"/>
        </w:rPr>
        <w:t>organisational structure i</w:t>
      </w:r>
      <w:r w:rsidRPr="00B30AAB">
        <w:rPr>
          <w:rFonts w:ascii="Times New Roman" w:hAnsi="Times New Roman"/>
          <w:szCs w:val="24"/>
        </w:rPr>
        <w:t xml:space="preserve">s the control mechanism of the school system, that is, regularities emerge because of exposure to organisational controls. Conflict and struggle over control applies to teachers as well as to pupils. Organisational structure is legitimated by appeals to its necessity and inevitability, but its bureaucratic, hierarchical nature and the consequent structure and content or roles has as much, and possibly more, to do with the disciplining of teachers and pupils as it has to do with teaching and learning.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Arguably, the teacher has the power to structure the pupil’s day, define what is to count as knowledge, regulate the patterns of interaction through exercising control over classroom norms and regulations, as well as over the allocation of rewards and punishments through the grading and classification system. Within these overall constraints, however democratic or permissive the teacher, pupils carry on their educational ‘work’ individually rather than collectively and are </w:t>
      </w:r>
      <w:r w:rsidRPr="00B30AAB">
        <w:rPr>
          <w:rFonts w:ascii="Times New Roman" w:hAnsi="Times New Roman"/>
          <w:szCs w:val="24"/>
        </w:rPr>
        <w:lastRenderedPageBreak/>
        <w:t xml:space="preserve">encouraged for their diligence, social conformity and deference to the teacher’s authority. These social practices are ideologically legitimate by a variety of educational theories whose political content remains hidden from their adherents. For this reason the practices are hegemonic and give rise to </w:t>
      </w:r>
      <w:r w:rsidRPr="00B30AAB">
        <w:rPr>
          <w:rFonts w:ascii="Times New Roman" w:hAnsi="Times New Roman"/>
          <w:i/>
          <w:szCs w:val="24"/>
        </w:rPr>
        <w:t>commonsense</w:t>
      </w:r>
      <w:r w:rsidRPr="00B30AAB">
        <w:rPr>
          <w:rFonts w:ascii="Times New Roman" w:hAnsi="Times New Roman"/>
          <w:szCs w:val="24"/>
        </w:rPr>
        <w:t xml:space="preserve"> knowledge about the world.</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Sharp (1980), argued that it is through and in the process of schooling that hegemony is achieved in which </w:t>
      </w:r>
      <w:r w:rsidRPr="00B30AAB">
        <w:rPr>
          <w:rFonts w:ascii="Times New Roman" w:hAnsi="Times New Roman"/>
          <w:i/>
          <w:szCs w:val="24"/>
        </w:rPr>
        <w:t>commonsense</w:t>
      </w:r>
      <w:r w:rsidRPr="00B30AAB">
        <w:rPr>
          <w:rFonts w:ascii="Times New Roman" w:hAnsi="Times New Roman"/>
          <w:szCs w:val="24"/>
        </w:rPr>
        <w:t xml:space="preserve"> is at least partially moulded by dominant (hegemonic) beliefs and practices. The manifestation of the dominant hegemonic ideology at the level of the school incorporates and accommodates both traditional and liberal ideologies and pedagogies. </w:t>
      </w:r>
      <w:r w:rsidR="00DC1E6A" w:rsidRPr="003B73B4">
        <w:rPr>
          <w:rFonts w:ascii="Times New Roman" w:hAnsi="Times New Roman"/>
          <w:sz w:val="22"/>
          <w:szCs w:val="22"/>
        </w:rPr>
        <w:t>(Gates, 2000:110)</w:t>
      </w:r>
      <w:r w:rsidR="00DC1E6A">
        <w:rPr>
          <w:rFonts w:ascii="Times New Roman" w:hAnsi="Times New Roman"/>
          <w:sz w:val="22"/>
          <w:szCs w:val="22"/>
        </w:rPr>
        <w:t xml:space="preserve">, </w:t>
      </w:r>
      <w:r w:rsidR="00DC1E6A" w:rsidRPr="00610A26">
        <w:rPr>
          <w:rFonts w:ascii="Times New Roman" w:hAnsi="Times New Roman"/>
          <w:szCs w:val="24"/>
        </w:rPr>
        <w:t>asserts that:</w:t>
      </w:r>
    </w:p>
    <w:p w:rsidR="00590C60" w:rsidRPr="00B30AAB" w:rsidRDefault="00590C60" w:rsidP="009848A3">
      <w:pPr>
        <w:jc w:val="both"/>
        <w:rPr>
          <w:rFonts w:ascii="Times New Roman" w:hAnsi="Times New Roman"/>
          <w:szCs w:val="24"/>
        </w:rPr>
      </w:pPr>
    </w:p>
    <w:p w:rsidR="00590C60" w:rsidRPr="003B73B4" w:rsidRDefault="00590C60" w:rsidP="009848A3">
      <w:pPr>
        <w:ind w:left="360" w:right="276"/>
        <w:jc w:val="both"/>
        <w:rPr>
          <w:rFonts w:ascii="Times New Roman" w:hAnsi="Times New Roman"/>
          <w:sz w:val="22"/>
          <w:szCs w:val="22"/>
        </w:rPr>
      </w:pPr>
      <w:r w:rsidRPr="003B73B4">
        <w:rPr>
          <w:rFonts w:ascii="Times New Roman" w:hAnsi="Times New Roman"/>
          <w:sz w:val="22"/>
          <w:szCs w:val="22"/>
        </w:rPr>
        <w:t xml:space="preserve">Ideology is the means whereby people become aware of conflicting interests and position themselves therein and it becomes an essential feature in achieving social cohesion through socialisation.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Hegemonic beliefs and practices in </w:t>
      </w:r>
      <w:r w:rsidR="00B86B01">
        <w:rPr>
          <w:rFonts w:ascii="Times New Roman" w:hAnsi="Times New Roman"/>
          <w:szCs w:val="24"/>
        </w:rPr>
        <w:t>Africa</w:t>
      </w:r>
      <w:r w:rsidRPr="00B30AAB">
        <w:rPr>
          <w:rFonts w:ascii="Times New Roman" w:hAnsi="Times New Roman"/>
          <w:szCs w:val="24"/>
        </w:rPr>
        <w:t xml:space="preserve"> are reflected in the dominant national culture with its dual heritage and intermingling of </w:t>
      </w:r>
      <w:r w:rsidR="00B86B01">
        <w:rPr>
          <w:rFonts w:ascii="Times New Roman" w:hAnsi="Times New Roman"/>
          <w:szCs w:val="24"/>
        </w:rPr>
        <w:t>African</w:t>
      </w:r>
      <w:r w:rsidRPr="00B30AAB">
        <w:rPr>
          <w:rFonts w:ascii="Times New Roman" w:hAnsi="Times New Roman"/>
          <w:szCs w:val="24"/>
        </w:rPr>
        <w:t xml:space="preserve"> and E</w:t>
      </w:r>
      <w:r w:rsidR="00B86B01">
        <w:rPr>
          <w:rFonts w:ascii="Times New Roman" w:hAnsi="Times New Roman"/>
          <w:szCs w:val="24"/>
        </w:rPr>
        <w:t>uropean</w:t>
      </w:r>
      <w:r w:rsidRPr="00B30AAB">
        <w:rPr>
          <w:rFonts w:ascii="Times New Roman" w:hAnsi="Times New Roman"/>
          <w:szCs w:val="24"/>
        </w:rPr>
        <w:t xml:space="preserve"> cultural dominions. This dual </w:t>
      </w:r>
      <w:proofErr w:type="spellStart"/>
      <w:r w:rsidRPr="00B30AAB">
        <w:rPr>
          <w:rFonts w:ascii="Times New Roman" w:hAnsi="Times New Roman"/>
          <w:szCs w:val="24"/>
        </w:rPr>
        <w:t>culturalism</w:t>
      </w:r>
      <w:proofErr w:type="spellEnd"/>
      <w:r w:rsidRPr="00B30AAB">
        <w:rPr>
          <w:rFonts w:ascii="Times New Roman" w:hAnsi="Times New Roman"/>
          <w:szCs w:val="24"/>
        </w:rPr>
        <w:t xml:space="preserve"> was the making of the dominant ethnic </w:t>
      </w:r>
      <w:r w:rsidR="00B86B01">
        <w:rPr>
          <w:rFonts w:ascii="Times New Roman" w:hAnsi="Times New Roman"/>
          <w:szCs w:val="24"/>
        </w:rPr>
        <w:t>African</w:t>
      </w:r>
      <w:r w:rsidRPr="00B30AAB">
        <w:rPr>
          <w:rFonts w:ascii="Times New Roman" w:hAnsi="Times New Roman"/>
          <w:szCs w:val="24"/>
        </w:rPr>
        <w:t xml:space="preserve"> tribes and the then </w:t>
      </w:r>
      <w:r w:rsidR="00B86B01">
        <w:rPr>
          <w:rFonts w:ascii="Times New Roman" w:hAnsi="Times New Roman"/>
          <w:szCs w:val="24"/>
        </w:rPr>
        <w:t>European</w:t>
      </w:r>
      <w:r w:rsidRPr="00B30AAB">
        <w:rPr>
          <w:rFonts w:ascii="Times New Roman" w:hAnsi="Times New Roman"/>
          <w:szCs w:val="24"/>
        </w:rPr>
        <w:t xml:space="preserve"> authorities of the</w:t>
      </w:r>
      <w:r w:rsidR="00B86B01">
        <w:rPr>
          <w:rFonts w:ascii="Times New Roman" w:hAnsi="Times New Roman"/>
          <w:szCs w:val="24"/>
        </w:rPr>
        <w:t xml:space="preserve"> colonial</w:t>
      </w:r>
      <w:r w:rsidRPr="00B30AAB">
        <w:rPr>
          <w:rFonts w:ascii="Times New Roman" w:hAnsi="Times New Roman"/>
          <w:szCs w:val="24"/>
        </w:rPr>
        <w:t xml:space="preserve"> era. What constitutes contemporary cultural knowledge in </w:t>
      </w:r>
      <w:r w:rsidR="00B86B01">
        <w:rPr>
          <w:rFonts w:ascii="Times New Roman" w:hAnsi="Times New Roman"/>
          <w:szCs w:val="24"/>
        </w:rPr>
        <w:t>Africa</w:t>
      </w:r>
      <w:r w:rsidRPr="00B30AAB">
        <w:rPr>
          <w:rFonts w:ascii="Times New Roman" w:hAnsi="Times New Roman"/>
          <w:szCs w:val="24"/>
        </w:rPr>
        <w:t xml:space="preserve"> is largely based upon a </w:t>
      </w:r>
      <w:r w:rsidR="00B86B01">
        <w:rPr>
          <w:rFonts w:ascii="Times New Roman" w:hAnsi="Times New Roman"/>
          <w:szCs w:val="24"/>
        </w:rPr>
        <w:t>negotiated compromise within these</w:t>
      </w:r>
      <w:r w:rsidRPr="00B30AAB">
        <w:rPr>
          <w:rFonts w:ascii="Times New Roman" w:hAnsi="Times New Roman"/>
          <w:szCs w:val="24"/>
        </w:rPr>
        <w:t xml:space="preserve"> cult</w:t>
      </w:r>
      <w:r w:rsidR="00B86B01">
        <w:rPr>
          <w:rFonts w:ascii="Times New Roman" w:hAnsi="Times New Roman"/>
          <w:szCs w:val="24"/>
        </w:rPr>
        <w:t>ural dualities</w:t>
      </w:r>
      <w:r w:rsidRPr="00B30AAB">
        <w:rPr>
          <w:rFonts w:ascii="Times New Roman" w:hAnsi="Times New Roman"/>
          <w:szCs w:val="24"/>
        </w:rPr>
        <w:t xml:space="preserve">. For Sharp (1980:102), “Hegemonic beliefs and practices thus shape practical ideologies and penetrate the level of commonsense, mixing and mingling the ideological practices more spontaneously generated.”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Part of the socialisation of children and their acquisition of knowledge, which enables them to function as adults takes place in schools. The manner in which schools, classrooms and knowledge are socially organised, the material practices </w:t>
      </w:r>
      <w:r w:rsidR="00E94E87" w:rsidRPr="00B30AAB">
        <w:rPr>
          <w:rFonts w:ascii="Times New Roman" w:hAnsi="Times New Roman"/>
          <w:szCs w:val="24"/>
        </w:rPr>
        <w:t xml:space="preserve">and </w:t>
      </w:r>
      <w:r w:rsidR="00E94E87">
        <w:rPr>
          <w:rFonts w:ascii="Times New Roman" w:hAnsi="Times New Roman"/>
          <w:szCs w:val="24"/>
        </w:rPr>
        <w:t>routines,</w:t>
      </w:r>
      <w:r w:rsidRPr="00B30AAB">
        <w:rPr>
          <w:rFonts w:ascii="Times New Roman" w:hAnsi="Times New Roman"/>
          <w:szCs w:val="24"/>
        </w:rPr>
        <w:t xml:space="preserve"> through which learning and teaching take place, provide the socially significant context which mediates any explicit transmission of formal knowledge, concepts and theories. The ways in which hegemonic beliefs and practices are played out in schools provide the means by which society maintains or modifies social structure.  </w:t>
      </w:r>
    </w:p>
    <w:p w:rsidR="00590C60" w:rsidRPr="00B30AAB" w:rsidRDefault="00590C60" w:rsidP="009848A3">
      <w:pPr>
        <w:pStyle w:val="NoSpacing"/>
      </w:pPr>
    </w:p>
    <w:p w:rsidR="00590C60" w:rsidRPr="00B30AAB" w:rsidRDefault="00303C55" w:rsidP="009848A3">
      <w:pPr>
        <w:pStyle w:val="Heading3"/>
        <w:spacing w:line="240" w:lineRule="auto"/>
        <w:rPr>
          <w:szCs w:val="24"/>
        </w:rPr>
      </w:pPr>
      <w:r>
        <w:rPr>
          <w:szCs w:val="24"/>
        </w:rPr>
        <w:t>T</w:t>
      </w:r>
      <w:r w:rsidR="00590C60" w:rsidRPr="00B30AAB">
        <w:rPr>
          <w:szCs w:val="24"/>
        </w:rPr>
        <w:t>ransferred Western cultur</w:t>
      </w:r>
      <w:r>
        <w:rPr>
          <w:szCs w:val="24"/>
        </w:rPr>
        <w:t xml:space="preserve">al mores </w:t>
      </w:r>
      <w:r w:rsidR="00590C60" w:rsidRPr="00B30AAB">
        <w:rPr>
          <w:szCs w:val="24"/>
        </w:rPr>
        <w:t xml:space="preserve">into </w:t>
      </w:r>
      <w:r w:rsidR="00D56D0C">
        <w:rPr>
          <w:szCs w:val="24"/>
        </w:rPr>
        <w:t>African</w:t>
      </w:r>
      <w:r w:rsidR="00590C60" w:rsidRPr="00B30AAB">
        <w:rPr>
          <w:szCs w:val="24"/>
        </w:rPr>
        <w:t xml:space="preserve"> classrooms</w:t>
      </w:r>
      <w:r>
        <w:rPr>
          <w:szCs w:val="24"/>
        </w:rPr>
        <w:t>: Colonisation of the mind?</w:t>
      </w:r>
      <w:r w:rsidR="00590C60" w:rsidRPr="00B30AAB">
        <w:rPr>
          <w:szCs w:val="24"/>
        </w:rPr>
        <w:t xml:space="preserve"> </w:t>
      </w:r>
    </w:p>
    <w:p w:rsidR="00590C60" w:rsidRPr="00B30AAB" w:rsidRDefault="009359B1" w:rsidP="009848A3">
      <w:pPr>
        <w:jc w:val="both"/>
        <w:rPr>
          <w:rFonts w:ascii="Times New Roman" w:hAnsi="Times New Roman"/>
          <w:szCs w:val="24"/>
        </w:rPr>
      </w:pPr>
      <w:r>
        <w:rPr>
          <w:rFonts w:ascii="Times New Roman" w:hAnsi="Times New Roman"/>
          <w:szCs w:val="24"/>
        </w:rPr>
        <w:t>T</w:t>
      </w:r>
      <w:r w:rsidR="00590C60" w:rsidRPr="00B30AAB">
        <w:rPr>
          <w:rFonts w:ascii="Times New Roman" w:hAnsi="Times New Roman"/>
          <w:szCs w:val="24"/>
        </w:rPr>
        <w:t>h</w:t>
      </w:r>
      <w:r w:rsidR="00167904">
        <w:rPr>
          <w:rFonts w:ascii="Times New Roman" w:hAnsi="Times New Roman"/>
          <w:szCs w:val="24"/>
        </w:rPr>
        <w:t xml:space="preserve">ere are questions on </w:t>
      </w:r>
      <w:r w:rsidR="00590C60" w:rsidRPr="00B30AAB">
        <w:rPr>
          <w:rFonts w:ascii="Times New Roman" w:hAnsi="Times New Roman"/>
          <w:szCs w:val="24"/>
        </w:rPr>
        <w:t xml:space="preserve">how school mathematics and associated Western stereotypes found their way into the indigenous </w:t>
      </w:r>
      <w:r w:rsidR="006F74B6">
        <w:rPr>
          <w:rFonts w:ascii="Times New Roman" w:hAnsi="Times New Roman"/>
          <w:szCs w:val="24"/>
        </w:rPr>
        <w:t>African</w:t>
      </w:r>
      <w:r w:rsidR="00590C60" w:rsidRPr="00B30AAB">
        <w:rPr>
          <w:rFonts w:ascii="Times New Roman" w:hAnsi="Times New Roman"/>
          <w:szCs w:val="24"/>
        </w:rPr>
        <w:t xml:space="preserve"> culture</w:t>
      </w:r>
      <w:r w:rsidR="006F74B6">
        <w:rPr>
          <w:rFonts w:ascii="Times New Roman" w:hAnsi="Times New Roman"/>
          <w:szCs w:val="24"/>
        </w:rPr>
        <w:t>s</w:t>
      </w:r>
      <w:r w:rsidR="00590C60" w:rsidRPr="00B30AAB">
        <w:rPr>
          <w:rFonts w:ascii="Times New Roman" w:hAnsi="Times New Roman"/>
          <w:szCs w:val="24"/>
        </w:rPr>
        <w:t xml:space="preserve">, and </w:t>
      </w:r>
      <w:r w:rsidR="00167904">
        <w:rPr>
          <w:rFonts w:ascii="Times New Roman" w:hAnsi="Times New Roman"/>
          <w:szCs w:val="24"/>
        </w:rPr>
        <w:t>their</w:t>
      </w:r>
      <w:r w:rsidR="00590C60" w:rsidRPr="00B30AAB">
        <w:rPr>
          <w:rFonts w:ascii="Times New Roman" w:hAnsi="Times New Roman"/>
          <w:szCs w:val="24"/>
        </w:rPr>
        <w:t xml:space="preserve"> impact on learners. </w:t>
      </w:r>
      <w:r w:rsidR="00B86B01">
        <w:rPr>
          <w:rFonts w:ascii="Times New Roman" w:hAnsi="Times New Roman"/>
          <w:szCs w:val="24"/>
        </w:rPr>
        <w:t>African</w:t>
      </w:r>
      <w:r w:rsidR="00590C60" w:rsidRPr="00B30AAB">
        <w:rPr>
          <w:rFonts w:ascii="Times New Roman" w:hAnsi="Times New Roman"/>
          <w:szCs w:val="24"/>
        </w:rPr>
        <w:t xml:space="preserve"> culture is different from Western culture in many respects despite the cultural dualit</w:t>
      </w:r>
      <w:r w:rsidR="006F74B6">
        <w:rPr>
          <w:rFonts w:ascii="Times New Roman" w:hAnsi="Times New Roman"/>
          <w:szCs w:val="24"/>
        </w:rPr>
        <w:t>ies</w:t>
      </w:r>
      <w:r w:rsidR="00590C60" w:rsidRPr="00B30AAB">
        <w:rPr>
          <w:rFonts w:ascii="Times New Roman" w:hAnsi="Times New Roman"/>
          <w:szCs w:val="24"/>
        </w:rPr>
        <w:t xml:space="preserve"> referred to earlier. Over the years there have been efforts by </w:t>
      </w:r>
      <w:r w:rsidR="001E11EC">
        <w:rPr>
          <w:rFonts w:ascii="Times New Roman" w:hAnsi="Times New Roman"/>
          <w:szCs w:val="24"/>
        </w:rPr>
        <w:t>African</w:t>
      </w:r>
      <w:r w:rsidR="00590C60" w:rsidRPr="00B30AAB">
        <w:rPr>
          <w:rFonts w:ascii="Times New Roman" w:hAnsi="Times New Roman"/>
          <w:szCs w:val="24"/>
        </w:rPr>
        <w:t xml:space="preserve"> government</w:t>
      </w:r>
      <w:r w:rsidR="001E11EC">
        <w:rPr>
          <w:rFonts w:ascii="Times New Roman" w:hAnsi="Times New Roman"/>
          <w:szCs w:val="24"/>
        </w:rPr>
        <w:t>s</w:t>
      </w:r>
      <w:r w:rsidR="00590C60" w:rsidRPr="00B30AAB">
        <w:rPr>
          <w:rFonts w:ascii="Times New Roman" w:hAnsi="Times New Roman"/>
          <w:szCs w:val="24"/>
        </w:rPr>
        <w:t>, parastatal</w:t>
      </w:r>
      <w:r w:rsidR="001E11EC">
        <w:rPr>
          <w:rFonts w:ascii="Times New Roman" w:hAnsi="Times New Roman"/>
          <w:szCs w:val="24"/>
        </w:rPr>
        <w:t>s</w:t>
      </w:r>
      <w:r w:rsidR="00590C60" w:rsidRPr="00B30AAB">
        <w:rPr>
          <w:rFonts w:ascii="Times New Roman" w:hAnsi="Times New Roman"/>
          <w:szCs w:val="24"/>
        </w:rPr>
        <w:t xml:space="preserve"> organisations, NGO’s and individuals to introduce modern technologies (e.g. microelectronics, information systems, etc.) into education and the economy; modern machinery and expertise into commerce and industry; and aspects of Western culture into indigenous social activities. This was necessitated partly by demands from Western donor agencies in return for the provision of financial and developmental aid, education being the main vehicle for advancing development efforts.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Ironically, during the </w:t>
      </w:r>
      <w:r w:rsidR="006F74B6">
        <w:rPr>
          <w:rFonts w:ascii="Times New Roman" w:hAnsi="Times New Roman"/>
          <w:szCs w:val="24"/>
        </w:rPr>
        <w:t xml:space="preserve">colonial </w:t>
      </w:r>
      <w:r w:rsidRPr="00B30AAB">
        <w:rPr>
          <w:rFonts w:ascii="Times New Roman" w:hAnsi="Times New Roman"/>
          <w:szCs w:val="24"/>
        </w:rPr>
        <w:t xml:space="preserve">period, </w:t>
      </w:r>
      <w:r w:rsidR="006F74B6">
        <w:rPr>
          <w:rFonts w:ascii="Times New Roman" w:hAnsi="Times New Roman"/>
          <w:szCs w:val="24"/>
        </w:rPr>
        <w:t xml:space="preserve">some of </w:t>
      </w:r>
      <w:r w:rsidRPr="00B30AAB">
        <w:rPr>
          <w:rFonts w:ascii="Times New Roman" w:hAnsi="Times New Roman"/>
          <w:szCs w:val="24"/>
        </w:rPr>
        <w:t xml:space="preserve">the then </w:t>
      </w:r>
      <w:r w:rsidR="006F74B6">
        <w:rPr>
          <w:rFonts w:ascii="Times New Roman" w:hAnsi="Times New Roman"/>
          <w:szCs w:val="24"/>
        </w:rPr>
        <w:t xml:space="preserve">African </w:t>
      </w:r>
      <w:r w:rsidRPr="00B30AAB">
        <w:rPr>
          <w:rFonts w:ascii="Times New Roman" w:hAnsi="Times New Roman"/>
          <w:szCs w:val="24"/>
        </w:rPr>
        <w:t xml:space="preserve">leadership requested the introduction of the </w:t>
      </w:r>
      <w:r w:rsidR="006F74B6">
        <w:rPr>
          <w:rFonts w:ascii="Times New Roman" w:hAnsi="Times New Roman"/>
          <w:szCs w:val="24"/>
        </w:rPr>
        <w:t>European</w:t>
      </w:r>
      <w:r w:rsidR="00167904">
        <w:rPr>
          <w:rFonts w:ascii="Times New Roman" w:hAnsi="Times New Roman"/>
          <w:szCs w:val="24"/>
        </w:rPr>
        <w:t xml:space="preserve"> education system</w:t>
      </w:r>
      <w:r w:rsidR="006F74B6">
        <w:rPr>
          <w:rFonts w:ascii="Times New Roman" w:hAnsi="Times New Roman"/>
          <w:szCs w:val="24"/>
        </w:rPr>
        <w:t xml:space="preserve">. </w:t>
      </w:r>
      <w:r w:rsidR="00167904">
        <w:rPr>
          <w:rFonts w:ascii="Times New Roman" w:hAnsi="Times New Roman"/>
          <w:szCs w:val="24"/>
        </w:rPr>
        <w:t>I</w:t>
      </w:r>
      <w:r w:rsidR="006F74B6">
        <w:rPr>
          <w:rFonts w:ascii="Times New Roman" w:hAnsi="Times New Roman"/>
          <w:szCs w:val="24"/>
        </w:rPr>
        <w:t>n Botswana this i</w:t>
      </w:r>
      <w:r w:rsidRPr="00B30AAB">
        <w:rPr>
          <w:rFonts w:ascii="Times New Roman" w:hAnsi="Times New Roman"/>
          <w:szCs w:val="24"/>
        </w:rPr>
        <w:t xml:space="preserve">s reflected in Khama the Great’s (1895) plea to the British authorities: </w:t>
      </w:r>
    </w:p>
    <w:p w:rsidR="00590C60" w:rsidRPr="00B30AAB" w:rsidRDefault="00590C60" w:rsidP="009848A3">
      <w:pPr>
        <w:jc w:val="both"/>
        <w:rPr>
          <w:rFonts w:ascii="Times New Roman" w:hAnsi="Times New Roman"/>
          <w:szCs w:val="24"/>
        </w:rPr>
      </w:pPr>
    </w:p>
    <w:p w:rsidR="00590C60" w:rsidRPr="00CE7789" w:rsidRDefault="00590C60" w:rsidP="009848A3">
      <w:pPr>
        <w:ind w:left="360" w:right="360"/>
        <w:jc w:val="both"/>
        <w:rPr>
          <w:rFonts w:ascii="Times New Roman" w:hAnsi="Times New Roman"/>
          <w:sz w:val="22"/>
          <w:szCs w:val="22"/>
        </w:rPr>
      </w:pPr>
      <w:r w:rsidRPr="00CE7789">
        <w:rPr>
          <w:rFonts w:ascii="Times New Roman" w:hAnsi="Times New Roman"/>
          <w:sz w:val="22"/>
          <w:szCs w:val="22"/>
        </w:rPr>
        <w:lastRenderedPageBreak/>
        <w:t>We ask that we may be enabled to give our children that learning which your children get (Quoted in Parsons, 1972:12).</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The London Missionary Society, the Roman Catholic Church, the Dutch Reformed Church and other Western religious institutions orchestrated the introduction of Teacher Education in many African countries</w:t>
      </w:r>
      <w:r w:rsidR="00CE7789">
        <w:rPr>
          <w:rFonts w:ascii="Times New Roman" w:hAnsi="Times New Roman"/>
          <w:szCs w:val="24"/>
        </w:rPr>
        <w:t xml:space="preserve"> including Botswana</w:t>
      </w:r>
      <w:r w:rsidRPr="00B30AAB">
        <w:rPr>
          <w:rFonts w:ascii="Times New Roman" w:hAnsi="Times New Roman"/>
          <w:szCs w:val="24"/>
        </w:rPr>
        <w:t>. According to Parsons (1984:24)</w:t>
      </w:r>
      <w:r w:rsidR="006A11D8">
        <w:rPr>
          <w:rFonts w:ascii="Times New Roman" w:hAnsi="Times New Roman"/>
          <w:szCs w:val="24"/>
        </w:rPr>
        <w:t xml:space="preserve"> in Botswana</w:t>
      </w:r>
      <w:r w:rsidRPr="00B30AAB">
        <w:rPr>
          <w:rFonts w:ascii="Times New Roman" w:hAnsi="Times New Roman"/>
          <w:szCs w:val="24"/>
        </w:rPr>
        <w:t>:</w:t>
      </w:r>
    </w:p>
    <w:p w:rsidR="00590C60" w:rsidRPr="00B30AAB" w:rsidRDefault="00590C60" w:rsidP="009848A3">
      <w:pPr>
        <w:jc w:val="both"/>
        <w:rPr>
          <w:rFonts w:ascii="Times New Roman" w:hAnsi="Times New Roman"/>
          <w:szCs w:val="24"/>
        </w:rPr>
      </w:pPr>
    </w:p>
    <w:p w:rsidR="00590C60" w:rsidRPr="00CE7789" w:rsidRDefault="00590C60" w:rsidP="009848A3">
      <w:pPr>
        <w:ind w:left="360" w:right="276"/>
        <w:jc w:val="both"/>
        <w:rPr>
          <w:rFonts w:ascii="Times New Roman" w:hAnsi="Times New Roman"/>
          <w:sz w:val="22"/>
          <w:szCs w:val="22"/>
        </w:rPr>
      </w:pPr>
      <w:r w:rsidRPr="00CE7789">
        <w:rPr>
          <w:rFonts w:ascii="Times New Roman" w:hAnsi="Times New Roman"/>
          <w:sz w:val="22"/>
          <w:szCs w:val="22"/>
        </w:rPr>
        <w:t xml:space="preserve">The first Western-style primary was established by David Livingstone of London Missionary Society (LMS) at Kolobeng in 1847. Further schools were opened in 1857 and 1860 by German Lutheran missionaries and the LMS later added others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Educational </w:t>
      </w:r>
      <w:r w:rsidR="0037426C">
        <w:rPr>
          <w:rFonts w:ascii="Times New Roman" w:hAnsi="Times New Roman"/>
          <w:szCs w:val="24"/>
        </w:rPr>
        <w:t>subjects</w:t>
      </w:r>
      <w:r w:rsidRPr="00B30AAB">
        <w:rPr>
          <w:rFonts w:ascii="Times New Roman" w:hAnsi="Times New Roman"/>
          <w:szCs w:val="24"/>
        </w:rPr>
        <w:t xml:space="preserve">, including mathematics as taught in </w:t>
      </w:r>
      <w:r w:rsidR="0037426C" w:rsidRPr="00B30AAB">
        <w:rPr>
          <w:rFonts w:ascii="Times New Roman" w:hAnsi="Times New Roman"/>
          <w:szCs w:val="24"/>
        </w:rPr>
        <w:t xml:space="preserve">Botswana </w:t>
      </w:r>
      <w:r w:rsidR="0037426C">
        <w:rPr>
          <w:rFonts w:ascii="Times New Roman" w:hAnsi="Times New Roman"/>
          <w:szCs w:val="24"/>
        </w:rPr>
        <w:t>and</w:t>
      </w:r>
      <w:r w:rsidR="006F74B6">
        <w:rPr>
          <w:rFonts w:ascii="Times New Roman" w:hAnsi="Times New Roman"/>
          <w:szCs w:val="24"/>
        </w:rPr>
        <w:t xml:space="preserve"> indeed in most of Africa </w:t>
      </w:r>
      <w:r w:rsidRPr="00B30AAB">
        <w:rPr>
          <w:rFonts w:ascii="Times New Roman" w:hAnsi="Times New Roman"/>
          <w:szCs w:val="24"/>
        </w:rPr>
        <w:t xml:space="preserve">today, evolved from these ‘borrowed’ Western curricula, from </w:t>
      </w:r>
      <w:r w:rsidR="006F74B6">
        <w:rPr>
          <w:rFonts w:ascii="Times New Roman" w:hAnsi="Times New Roman"/>
          <w:szCs w:val="24"/>
        </w:rPr>
        <w:t>Europe</w:t>
      </w:r>
      <w:r w:rsidRPr="00B30AAB">
        <w:rPr>
          <w:rFonts w:ascii="Times New Roman" w:hAnsi="Times New Roman"/>
          <w:szCs w:val="24"/>
        </w:rPr>
        <w:t>. It is p</w:t>
      </w:r>
      <w:r w:rsidR="0037426C">
        <w:rPr>
          <w:rFonts w:ascii="Times New Roman" w:hAnsi="Times New Roman"/>
          <w:szCs w:val="24"/>
        </w:rPr>
        <w:t>lausible</w:t>
      </w:r>
      <w:r w:rsidRPr="00B30AAB">
        <w:rPr>
          <w:rFonts w:ascii="Times New Roman" w:hAnsi="Times New Roman"/>
          <w:szCs w:val="24"/>
        </w:rPr>
        <w:t xml:space="preserve"> to speculate that learners regarded mathematics as another foreign subject such as English</w:t>
      </w:r>
      <w:r w:rsidR="00E765B0">
        <w:rPr>
          <w:rFonts w:ascii="Times New Roman" w:hAnsi="Times New Roman"/>
          <w:szCs w:val="24"/>
        </w:rPr>
        <w:t>, German</w:t>
      </w:r>
      <w:r w:rsidR="006A11D8">
        <w:rPr>
          <w:rFonts w:ascii="Times New Roman" w:hAnsi="Times New Roman"/>
          <w:szCs w:val="24"/>
        </w:rPr>
        <w:t>, Portuguese, etc</w:t>
      </w:r>
      <w:r w:rsidRPr="00B30AAB">
        <w:rPr>
          <w:rFonts w:ascii="Times New Roman" w:hAnsi="Times New Roman"/>
          <w:szCs w:val="24"/>
        </w:rPr>
        <w:t>. The</w:t>
      </w:r>
      <w:r w:rsidR="0037426C">
        <w:rPr>
          <w:rFonts w:ascii="Times New Roman" w:hAnsi="Times New Roman"/>
          <w:szCs w:val="24"/>
        </w:rPr>
        <w:t>y could not</w:t>
      </w:r>
      <w:r w:rsidRPr="00B30AAB">
        <w:rPr>
          <w:rFonts w:ascii="Times New Roman" w:hAnsi="Times New Roman"/>
          <w:szCs w:val="24"/>
        </w:rPr>
        <w:t xml:space="preserve"> associat</w:t>
      </w:r>
      <w:r w:rsidR="0037426C">
        <w:rPr>
          <w:rFonts w:ascii="Times New Roman" w:hAnsi="Times New Roman"/>
          <w:szCs w:val="24"/>
        </w:rPr>
        <w:t>e</w:t>
      </w:r>
      <w:r w:rsidR="00B40662">
        <w:rPr>
          <w:rFonts w:ascii="Times New Roman" w:hAnsi="Times New Roman"/>
          <w:szCs w:val="24"/>
        </w:rPr>
        <w:t xml:space="preserve"> it</w:t>
      </w:r>
      <w:r w:rsidRPr="00B30AAB">
        <w:rPr>
          <w:rFonts w:ascii="Times New Roman" w:hAnsi="Times New Roman"/>
          <w:szCs w:val="24"/>
        </w:rPr>
        <w:t xml:space="preserve"> to anything they already knew and relied on teachers who were themselves foreign. In those circumstances, it is logical to suggest that Western mathematics stereotypes found their way into </w:t>
      </w:r>
      <w:r w:rsidR="0021611C">
        <w:rPr>
          <w:rFonts w:ascii="Times New Roman" w:hAnsi="Times New Roman"/>
          <w:szCs w:val="24"/>
        </w:rPr>
        <w:t>African</w:t>
      </w:r>
      <w:r w:rsidRPr="00B30AAB">
        <w:rPr>
          <w:rFonts w:ascii="Times New Roman" w:hAnsi="Times New Roman"/>
          <w:szCs w:val="24"/>
        </w:rPr>
        <w:t xml:space="preserve"> education through teacher education programmes. Over the years, such stereotypes have become part of the </w:t>
      </w:r>
      <w:r w:rsidR="00B40662">
        <w:rPr>
          <w:rFonts w:ascii="Times New Roman" w:hAnsi="Times New Roman"/>
          <w:szCs w:val="24"/>
        </w:rPr>
        <w:t>dual</w:t>
      </w:r>
      <w:r w:rsidRPr="00B30AAB">
        <w:rPr>
          <w:rFonts w:ascii="Times New Roman" w:hAnsi="Times New Roman"/>
          <w:szCs w:val="24"/>
        </w:rPr>
        <w:t xml:space="preserve"> culture, both in and outside the mathematics classroom.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Since foreign experts introduced mathematics, together with its inherent stereotypes and beliefs about its nature, teaching mathematics remains a major contributor to </w:t>
      </w:r>
      <w:r w:rsidR="00DC1E6A">
        <w:rPr>
          <w:rFonts w:ascii="Times New Roman" w:hAnsi="Times New Roman"/>
          <w:szCs w:val="24"/>
        </w:rPr>
        <w:t xml:space="preserve">the social connotations attached to </w:t>
      </w:r>
      <w:r w:rsidRPr="00B30AAB">
        <w:rPr>
          <w:rFonts w:ascii="Times New Roman" w:hAnsi="Times New Roman"/>
          <w:szCs w:val="24"/>
        </w:rPr>
        <w:t xml:space="preserve">the subject. The school and/or classroom environment encourages the manifestation of </w:t>
      </w:r>
      <w:r w:rsidR="00BD513B">
        <w:rPr>
          <w:rFonts w:ascii="Times New Roman" w:hAnsi="Times New Roman"/>
          <w:szCs w:val="24"/>
        </w:rPr>
        <w:t xml:space="preserve">such connotations, including </w:t>
      </w:r>
      <w:r w:rsidRPr="00B30AAB">
        <w:rPr>
          <w:rFonts w:ascii="Times New Roman" w:hAnsi="Times New Roman"/>
          <w:szCs w:val="24"/>
        </w:rPr>
        <w:t>gender differences in mathematics as Salmon (1998:144) points out:</w:t>
      </w:r>
    </w:p>
    <w:p w:rsidR="00590C60" w:rsidRPr="00B30AAB" w:rsidRDefault="00590C60" w:rsidP="009848A3">
      <w:pPr>
        <w:pStyle w:val="NoSpacing"/>
      </w:pPr>
    </w:p>
    <w:p w:rsidR="00590C60" w:rsidRPr="002C4E4D" w:rsidRDefault="00590C60" w:rsidP="009848A3">
      <w:pPr>
        <w:pStyle w:val="BodyTextIndent2"/>
        <w:spacing w:line="240" w:lineRule="auto"/>
        <w:ind w:left="360" w:right="276"/>
        <w:jc w:val="both"/>
        <w:rPr>
          <w:rFonts w:ascii="Times New Roman" w:hAnsi="Times New Roman"/>
          <w:sz w:val="22"/>
          <w:szCs w:val="22"/>
        </w:rPr>
      </w:pPr>
      <w:r w:rsidRPr="002C4E4D">
        <w:rPr>
          <w:rFonts w:ascii="Times New Roman" w:hAnsi="Times New Roman"/>
          <w:sz w:val="22"/>
          <w:szCs w:val="22"/>
        </w:rPr>
        <w:t xml:space="preserve">But it is the school above all that teaches children – often in the harshest, most unmistakable terms – what is proper to their own gender, and what costs attach to its disregard. Through its regime, its institutional rules and practices, the schooling system accords its own official significance to the male or female character of its pupils.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According to Belenky </w:t>
      </w:r>
      <w:r w:rsidRPr="00B30AAB">
        <w:rPr>
          <w:rFonts w:ascii="Times New Roman" w:hAnsi="Times New Roman"/>
          <w:i/>
          <w:szCs w:val="24"/>
        </w:rPr>
        <w:t>et al.</w:t>
      </w:r>
      <w:r w:rsidRPr="00B30AAB">
        <w:rPr>
          <w:rFonts w:ascii="Times New Roman" w:hAnsi="Times New Roman"/>
          <w:szCs w:val="24"/>
        </w:rPr>
        <w:t xml:space="preserve"> (1986), our major education institutions - particularly our secondary and post-secondary schools - were originally founded by men for the education of men. Even girls’ schools and women’s colleges have been modelled after male institutions to give women an education ‘equivalent’ to men’s. If traditionally male values came to underpin teaching philosophies in </w:t>
      </w:r>
      <w:r w:rsidR="002C4E4D">
        <w:rPr>
          <w:rFonts w:ascii="Times New Roman" w:hAnsi="Times New Roman"/>
          <w:szCs w:val="24"/>
        </w:rPr>
        <w:t>Africa</w:t>
      </w:r>
      <w:r w:rsidRPr="00B30AAB">
        <w:rPr>
          <w:rFonts w:ascii="Times New Roman" w:hAnsi="Times New Roman"/>
          <w:szCs w:val="24"/>
        </w:rPr>
        <w:t xml:space="preserve">, they have also increasingly come to dominate the ethos generally prevailing in schools.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The overall themes of schooling in </w:t>
      </w:r>
      <w:r w:rsidR="002C4E4D">
        <w:rPr>
          <w:rFonts w:ascii="Times New Roman" w:hAnsi="Times New Roman"/>
          <w:szCs w:val="24"/>
        </w:rPr>
        <w:t>Africa</w:t>
      </w:r>
      <w:r w:rsidRPr="00B30AAB">
        <w:rPr>
          <w:rFonts w:ascii="Times New Roman" w:hAnsi="Times New Roman"/>
          <w:szCs w:val="24"/>
        </w:rPr>
        <w:t xml:space="preserve"> emphasise hierarchy, individuation and competition. The mathematics subject has been (and continues to be) a prerequisite for many courses in higher education. It is evidently a tool for the stratification of learners, which affects </w:t>
      </w:r>
      <w:r w:rsidR="00303C55">
        <w:rPr>
          <w:rFonts w:ascii="Times New Roman" w:hAnsi="Times New Roman"/>
          <w:szCs w:val="24"/>
        </w:rPr>
        <w:t>leaners’</w:t>
      </w:r>
      <w:r w:rsidRPr="00B30AAB">
        <w:rPr>
          <w:rFonts w:ascii="Times New Roman" w:hAnsi="Times New Roman"/>
          <w:szCs w:val="24"/>
        </w:rPr>
        <w:t xml:space="preserve"> educational and career choices. . </w:t>
      </w:r>
    </w:p>
    <w:p w:rsidR="00590C60" w:rsidRPr="00B30AAB" w:rsidRDefault="00590C60" w:rsidP="009848A3">
      <w:pPr>
        <w:pStyle w:val="NoSpacing"/>
      </w:pPr>
    </w:p>
    <w:p w:rsidR="00590C60" w:rsidRPr="00B30AAB" w:rsidRDefault="00590C60" w:rsidP="009848A3">
      <w:pPr>
        <w:pStyle w:val="Heading3"/>
        <w:spacing w:line="240" w:lineRule="auto"/>
        <w:rPr>
          <w:szCs w:val="24"/>
        </w:rPr>
      </w:pPr>
      <w:r w:rsidRPr="00B30AAB">
        <w:rPr>
          <w:szCs w:val="24"/>
        </w:rPr>
        <w:t>The socialising and stratifying power of mathematics</w:t>
      </w:r>
    </w:p>
    <w:p w:rsidR="00590C60" w:rsidRPr="00B30AAB" w:rsidRDefault="00590C60" w:rsidP="009848A3">
      <w:pPr>
        <w:jc w:val="both"/>
        <w:rPr>
          <w:rFonts w:ascii="Times New Roman" w:hAnsi="Times New Roman"/>
          <w:color w:val="000000"/>
          <w:szCs w:val="24"/>
        </w:rPr>
      </w:pPr>
      <w:r w:rsidRPr="00B30AAB">
        <w:rPr>
          <w:rFonts w:ascii="Times New Roman" w:hAnsi="Times New Roman"/>
          <w:color w:val="000000"/>
          <w:szCs w:val="24"/>
        </w:rPr>
        <w:t xml:space="preserve">Mathematics as a human activity has grown increasingly important in status due to its place in modern technology. Consequently it has become a socialising and stratifying power used in </w:t>
      </w:r>
      <w:r w:rsidRPr="00B30AAB">
        <w:rPr>
          <w:rFonts w:ascii="Times New Roman" w:hAnsi="Times New Roman"/>
          <w:color w:val="000000"/>
          <w:szCs w:val="24"/>
        </w:rPr>
        <w:lastRenderedPageBreak/>
        <w:t xml:space="preserve">education to </w:t>
      </w:r>
      <w:r w:rsidRPr="00B30AAB">
        <w:rPr>
          <w:rFonts w:ascii="Times New Roman" w:hAnsi="Times New Roman"/>
          <w:i/>
          <w:color w:val="000000"/>
          <w:szCs w:val="24"/>
        </w:rPr>
        <w:t>‘filter’</w:t>
      </w:r>
      <w:r w:rsidRPr="00B30AAB">
        <w:rPr>
          <w:rFonts w:ascii="Times New Roman" w:hAnsi="Times New Roman"/>
          <w:color w:val="000000"/>
          <w:szCs w:val="24"/>
        </w:rPr>
        <w:t xml:space="preserve"> learners for social and political purposes. According to Skovsmose (1994:5), mathematics derives its power through supporting technological development: </w:t>
      </w:r>
    </w:p>
    <w:p w:rsidR="00590C60" w:rsidRPr="00B30AAB" w:rsidRDefault="00590C60" w:rsidP="009848A3">
      <w:pPr>
        <w:pStyle w:val="NoSpacing"/>
      </w:pPr>
    </w:p>
    <w:p w:rsidR="00590C60" w:rsidRPr="00E765B0" w:rsidRDefault="00590C60" w:rsidP="009848A3">
      <w:pPr>
        <w:ind w:left="360" w:right="276"/>
        <w:jc w:val="both"/>
        <w:rPr>
          <w:rFonts w:ascii="Times New Roman" w:hAnsi="Times New Roman"/>
          <w:color w:val="000000"/>
          <w:sz w:val="22"/>
          <w:szCs w:val="22"/>
        </w:rPr>
      </w:pPr>
      <w:r w:rsidRPr="00E765B0">
        <w:rPr>
          <w:rFonts w:ascii="Times New Roman" w:hAnsi="Times New Roman"/>
          <w:color w:val="000000"/>
          <w:sz w:val="22"/>
          <w:szCs w:val="22"/>
        </w:rPr>
        <w:t xml:space="preserve">Mathematics is connected to our technological culture, and mathematical research has grown enormously and in parallel with the scientific technological revolution. </w:t>
      </w:r>
      <w:r w:rsidR="00B40662">
        <w:rPr>
          <w:rFonts w:ascii="Times New Roman" w:hAnsi="Times New Roman"/>
          <w:color w:val="000000"/>
          <w:sz w:val="22"/>
          <w:szCs w:val="22"/>
        </w:rPr>
        <w:t>…</w:t>
      </w:r>
      <w:r w:rsidRPr="00E765B0">
        <w:rPr>
          <w:rFonts w:ascii="Times New Roman" w:hAnsi="Times New Roman"/>
          <w:color w:val="000000"/>
          <w:sz w:val="22"/>
          <w:szCs w:val="22"/>
        </w:rPr>
        <w:t xml:space="preserve"> </w:t>
      </w:r>
      <w:proofErr w:type="gramStart"/>
      <w:r w:rsidRPr="00E765B0">
        <w:rPr>
          <w:rFonts w:ascii="Times New Roman" w:hAnsi="Times New Roman"/>
          <w:color w:val="000000"/>
          <w:sz w:val="22"/>
          <w:szCs w:val="22"/>
        </w:rPr>
        <w:t>the</w:t>
      </w:r>
      <w:proofErr w:type="gramEnd"/>
      <w:r w:rsidRPr="00E765B0">
        <w:rPr>
          <w:rFonts w:ascii="Times New Roman" w:hAnsi="Times New Roman"/>
          <w:color w:val="000000"/>
          <w:sz w:val="22"/>
          <w:szCs w:val="22"/>
        </w:rPr>
        <w:t xml:space="preserve"> importance of mathematics, although not comprehended in all its detail, is generally accepted far outside the mathematics and technological community. Students meet mathematics in the curriculum, knowing that mathematics skills are important for their future career. Politicians know that mathematics is one of the pillars supporting technological development, so they accept having to spend great sums of money on this science, which is at the same time held to be the most abstract of the sciences. </w:t>
      </w:r>
    </w:p>
    <w:p w:rsidR="00590C60" w:rsidRPr="00B30AAB" w:rsidRDefault="00590C60" w:rsidP="009848A3">
      <w:pPr>
        <w:pStyle w:val="NoSpacing"/>
      </w:pPr>
    </w:p>
    <w:p w:rsidR="00590C60" w:rsidRPr="00B30AAB" w:rsidRDefault="00590C60" w:rsidP="009848A3">
      <w:pPr>
        <w:jc w:val="both"/>
        <w:rPr>
          <w:rFonts w:ascii="Times New Roman" w:hAnsi="Times New Roman"/>
          <w:color w:val="000000"/>
          <w:szCs w:val="24"/>
        </w:rPr>
      </w:pPr>
      <w:r w:rsidRPr="00B30AAB">
        <w:rPr>
          <w:rFonts w:ascii="Times New Roman" w:hAnsi="Times New Roman"/>
          <w:color w:val="000000"/>
          <w:szCs w:val="24"/>
        </w:rPr>
        <w:t xml:space="preserve">Skovsmose underscores the fact that </w:t>
      </w:r>
      <w:r w:rsidR="00B40662">
        <w:rPr>
          <w:rFonts w:ascii="Times New Roman" w:hAnsi="Times New Roman"/>
          <w:color w:val="000000"/>
          <w:szCs w:val="24"/>
        </w:rPr>
        <w:t>d</w:t>
      </w:r>
      <w:r w:rsidRPr="00B30AAB">
        <w:rPr>
          <w:rFonts w:ascii="Times New Roman" w:hAnsi="Times New Roman"/>
          <w:color w:val="000000"/>
          <w:szCs w:val="24"/>
        </w:rPr>
        <w:t xml:space="preserve">espite the lack of a deep understanding of the subject, its recognised application in technological development has driven the policy of its compulsory learning up to high education in many countries of the world. In </w:t>
      </w:r>
      <w:r w:rsidR="006F74B6">
        <w:rPr>
          <w:rFonts w:ascii="Times New Roman" w:hAnsi="Times New Roman"/>
          <w:color w:val="000000"/>
          <w:szCs w:val="24"/>
        </w:rPr>
        <w:t>most of Africa</w:t>
      </w:r>
      <w:r w:rsidRPr="00B30AAB">
        <w:rPr>
          <w:rFonts w:ascii="Times New Roman" w:hAnsi="Times New Roman"/>
          <w:color w:val="000000"/>
          <w:szCs w:val="24"/>
        </w:rPr>
        <w:t>, every learner has to study mathematics and English</w:t>
      </w:r>
      <w:r w:rsidR="00E765B0">
        <w:rPr>
          <w:rFonts w:ascii="Times New Roman" w:hAnsi="Times New Roman"/>
          <w:color w:val="000000"/>
          <w:szCs w:val="24"/>
        </w:rPr>
        <w:t xml:space="preserve"> (German, Portuguese, </w:t>
      </w:r>
      <w:r w:rsidR="008A7414">
        <w:rPr>
          <w:rFonts w:ascii="Times New Roman" w:hAnsi="Times New Roman"/>
          <w:color w:val="000000"/>
          <w:szCs w:val="24"/>
        </w:rPr>
        <w:t>etc.</w:t>
      </w:r>
      <w:r w:rsidR="00E765B0">
        <w:rPr>
          <w:rFonts w:ascii="Times New Roman" w:hAnsi="Times New Roman"/>
          <w:color w:val="000000"/>
          <w:szCs w:val="24"/>
        </w:rPr>
        <w:t>)</w:t>
      </w:r>
      <w:r w:rsidRPr="00B30AAB">
        <w:rPr>
          <w:rFonts w:ascii="Times New Roman" w:hAnsi="Times New Roman"/>
          <w:color w:val="000000"/>
          <w:szCs w:val="24"/>
        </w:rPr>
        <w:t xml:space="preserve"> up to senior secondary school. </w:t>
      </w:r>
      <w:r w:rsidR="00161F82">
        <w:rPr>
          <w:rFonts w:ascii="Times New Roman" w:hAnsi="Times New Roman"/>
          <w:color w:val="000000"/>
          <w:szCs w:val="24"/>
        </w:rPr>
        <w:t xml:space="preserve">According to </w:t>
      </w:r>
      <w:r w:rsidRPr="00B30AAB">
        <w:rPr>
          <w:rFonts w:ascii="Times New Roman" w:hAnsi="Times New Roman"/>
          <w:color w:val="000000"/>
          <w:szCs w:val="24"/>
        </w:rPr>
        <w:t>Skovsmose (1994:6)</w:t>
      </w:r>
      <w:r w:rsidR="00161F82">
        <w:rPr>
          <w:rFonts w:ascii="Times New Roman" w:hAnsi="Times New Roman"/>
          <w:color w:val="000000"/>
          <w:szCs w:val="24"/>
        </w:rPr>
        <w:t>:</w:t>
      </w:r>
      <w:r w:rsidRPr="00B30AAB">
        <w:rPr>
          <w:rFonts w:ascii="Times New Roman" w:hAnsi="Times New Roman"/>
          <w:color w:val="000000"/>
          <w:szCs w:val="24"/>
        </w:rPr>
        <w:t xml:space="preserve"> </w:t>
      </w:r>
    </w:p>
    <w:p w:rsidR="00590C60" w:rsidRPr="00B30AAB" w:rsidRDefault="00590C60" w:rsidP="009848A3">
      <w:pPr>
        <w:jc w:val="both"/>
        <w:rPr>
          <w:rFonts w:ascii="Times New Roman" w:hAnsi="Times New Roman"/>
          <w:color w:val="000000"/>
          <w:szCs w:val="24"/>
        </w:rPr>
      </w:pPr>
    </w:p>
    <w:p w:rsidR="00590C60" w:rsidRPr="008A7414" w:rsidRDefault="00590C60" w:rsidP="009848A3">
      <w:pPr>
        <w:ind w:left="360" w:right="276"/>
        <w:jc w:val="both"/>
        <w:rPr>
          <w:rFonts w:ascii="Times New Roman" w:hAnsi="Times New Roman"/>
          <w:color w:val="000000"/>
          <w:sz w:val="22"/>
          <w:szCs w:val="22"/>
        </w:rPr>
      </w:pPr>
      <w:r w:rsidRPr="008A7414">
        <w:rPr>
          <w:rFonts w:ascii="Times New Roman" w:hAnsi="Times New Roman"/>
          <w:color w:val="000000"/>
          <w:sz w:val="22"/>
          <w:szCs w:val="22"/>
        </w:rPr>
        <w:t xml:space="preserve">Mathematics education is paid an enormous amount of attention by all institutions in society. It is taken up globally – in the highly technological societies with reference to the importance of keeping pace with social development, and in the developing countries with reference to the demands of making technological progress.  </w:t>
      </w:r>
    </w:p>
    <w:p w:rsidR="00590C60" w:rsidRPr="00B30AAB" w:rsidRDefault="00590C60" w:rsidP="009848A3">
      <w:pPr>
        <w:pStyle w:val="NoSpacing"/>
      </w:pPr>
    </w:p>
    <w:p w:rsidR="00590C60" w:rsidRPr="00B30AAB" w:rsidRDefault="00590C60" w:rsidP="009848A3">
      <w:pPr>
        <w:jc w:val="both"/>
        <w:rPr>
          <w:rFonts w:ascii="Times New Roman" w:hAnsi="Times New Roman"/>
          <w:color w:val="000000"/>
          <w:szCs w:val="24"/>
        </w:rPr>
      </w:pPr>
      <w:r w:rsidRPr="00B30AAB">
        <w:rPr>
          <w:rFonts w:ascii="Times New Roman" w:hAnsi="Times New Roman"/>
          <w:color w:val="000000"/>
          <w:szCs w:val="24"/>
        </w:rPr>
        <w:t xml:space="preserve">Mathematics has taken a central role in education as a global force even where it still has little reference to indigenous social realities such as in </w:t>
      </w:r>
      <w:r w:rsidR="006F74B6">
        <w:rPr>
          <w:rFonts w:ascii="Times New Roman" w:hAnsi="Times New Roman"/>
          <w:color w:val="000000"/>
          <w:szCs w:val="24"/>
        </w:rPr>
        <w:t>Africa</w:t>
      </w:r>
      <w:r w:rsidRPr="00B30AAB">
        <w:rPr>
          <w:rFonts w:ascii="Times New Roman" w:hAnsi="Times New Roman"/>
          <w:color w:val="000000"/>
          <w:szCs w:val="24"/>
        </w:rPr>
        <w:t xml:space="preserve">. The difficulty for most African countries is that mathematics is taught in </w:t>
      </w:r>
      <w:r w:rsidR="008A7414">
        <w:rPr>
          <w:rFonts w:ascii="Times New Roman" w:hAnsi="Times New Roman"/>
          <w:color w:val="000000"/>
          <w:szCs w:val="24"/>
        </w:rPr>
        <w:t xml:space="preserve">foreign languages (such as </w:t>
      </w:r>
      <w:r w:rsidRPr="00B30AAB">
        <w:rPr>
          <w:rFonts w:ascii="Times New Roman" w:hAnsi="Times New Roman"/>
          <w:color w:val="000000"/>
          <w:szCs w:val="24"/>
        </w:rPr>
        <w:t>English</w:t>
      </w:r>
      <w:r w:rsidR="008A7414">
        <w:rPr>
          <w:rFonts w:ascii="Times New Roman" w:hAnsi="Times New Roman"/>
          <w:color w:val="000000"/>
          <w:szCs w:val="24"/>
        </w:rPr>
        <w:t>)</w:t>
      </w:r>
      <w:r w:rsidRPr="00B30AAB">
        <w:rPr>
          <w:rFonts w:ascii="Times New Roman" w:hAnsi="Times New Roman"/>
          <w:color w:val="000000"/>
          <w:szCs w:val="24"/>
        </w:rPr>
        <w:t xml:space="preserve">. </w:t>
      </w:r>
      <w:r w:rsidR="006F74B6">
        <w:rPr>
          <w:rFonts w:ascii="Times New Roman" w:hAnsi="Times New Roman"/>
          <w:color w:val="000000"/>
          <w:szCs w:val="24"/>
        </w:rPr>
        <w:t>L</w:t>
      </w:r>
      <w:r w:rsidRPr="00B30AAB">
        <w:rPr>
          <w:rFonts w:ascii="Times New Roman" w:hAnsi="Times New Roman"/>
          <w:color w:val="000000"/>
          <w:szCs w:val="24"/>
        </w:rPr>
        <w:t xml:space="preserve">ack of fluency in </w:t>
      </w:r>
      <w:r w:rsidR="008A7414">
        <w:rPr>
          <w:rFonts w:ascii="Times New Roman" w:hAnsi="Times New Roman"/>
          <w:color w:val="000000"/>
          <w:szCs w:val="24"/>
        </w:rPr>
        <w:t>these languages</w:t>
      </w:r>
      <w:r w:rsidRPr="00B30AAB">
        <w:rPr>
          <w:rFonts w:ascii="Times New Roman" w:hAnsi="Times New Roman"/>
          <w:color w:val="000000"/>
          <w:szCs w:val="24"/>
        </w:rPr>
        <w:t xml:space="preserve"> among the student population in </w:t>
      </w:r>
      <w:r w:rsidR="006F74B6">
        <w:rPr>
          <w:rFonts w:ascii="Times New Roman" w:hAnsi="Times New Roman"/>
          <w:color w:val="000000"/>
          <w:szCs w:val="24"/>
        </w:rPr>
        <w:t>Africa</w:t>
      </w:r>
      <w:proofErr w:type="gramStart"/>
      <w:r w:rsidRPr="00B30AAB">
        <w:rPr>
          <w:rFonts w:ascii="Times New Roman" w:hAnsi="Times New Roman"/>
          <w:color w:val="000000"/>
          <w:szCs w:val="24"/>
        </w:rPr>
        <w:t xml:space="preserve">, </w:t>
      </w:r>
      <w:r w:rsidR="006F74B6">
        <w:rPr>
          <w:rFonts w:ascii="Times New Roman" w:hAnsi="Times New Roman"/>
          <w:color w:val="000000"/>
          <w:szCs w:val="24"/>
        </w:rPr>
        <w:t xml:space="preserve"> </w:t>
      </w:r>
      <w:r w:rsidRPr="00B30AAB">
        <w:rPr>
          <w:rFonts w:ascii="Times New Roman" w:hAnsi="Times New Roman"/>
          <w:color w:val="000000"/>
          <w:szCs w:val="24"/>
        </w:rPr>
        <w:t>has</w:t>
      </w:r>
      <w:proofErr w:type="gramEnd"/>
      <w:r w:rsidRPr="00B30AAB">
        <w:rPr>
          <w:rFonts w:ascii="Times New Roman" w:hAnsi="Times New Roman"/>
          <w:color w:val="000000"/>
          <w:szCs w:val="24"/>
        </w:rPr>
        <w:t xml:space="preserve"> a detrimental effect on their expected understanding of mathematics. “Not only is it true that what we express about the world depends on our language, but the world itself does as well… language is not merely a reproduction instrument for ‘voicing ideas’ but is rather itself the shaper of ideas” (Skovsmose, 1994:3). </w:t>
      </w:r>
    </w:p>
    <w:p w:rsidR="00590C60" w:rsidRPr="00B30AAB" w:rsidRDefault="00590C60" w:rsidP="009848A3">
      <w:pPr>
        <w:jc w:val="both"/>
        <w:rPr>
          <w:rFonts w:ascii="Times New Roman" w:hAnsi="Times New Roman"/>
          <w:color w:val="000000"/>
          <w:szCs w:val="24"/>
        </w:rPr>
      </w:pPr>
    </w:p>
    <w:p w:rsidR="00590C60" w:rsidRPr="00B30AAB" w:rsidRDefault="00590C60" w:rsidP="009848A3">
      <w:pPr>
        <w:jc w:val="both"/>
        <w:rPr>
          <w:rFonts w:ascii="Times New Roman" w:hAnsi="Times New Roman"/>
          <w:color w:val="000000"/>
          <w:szCs w:val="24"/>
        </w:rPr>
      </w:pPr>
      <w:r w:rsidRPr="00B30AAB">
        <w:rPr>
          <w:rFonts w:ascii="Times New Roman" w:hAnsi="Times New Roman"/>
          <w:color w:val="000000"/>
          <w:szCs w:val="24"/>
        </w:rPr>
        <w:t xml:space="preserve">How then is an African child expected to </w:t>
      </w:r>
      <w:r w:rsidR="00C92E1B">
        <w:rPr>
          <w:rFonts w:ascii="Times New Roman" w:hAnsi="Times New Roman"/>
          <w:color w:val="000000"/>
          <w:szCs w:val="24"/>
        </w:rPr>
        <w:t xml:space="preserve">excel in </w:t>
      </w:r>
      <w:r w:rsidRPr="00B30AAB">
        <w:rPr>
          <w:rFonts w:ascii="Times New Roman" w:hAnsi="Times New Roman"/>
          <w:color w:val="000000"/>
          <w:szCs w:val="24"/>
        </w:rPr>
        <w:t xml:space="preserve">mathematics if “formulations of ideas are not independent processes, but become part of a particular grammar”? (Skovsmose, 1994:3). The indigenous languages that most </w:t>
      </w:r>
      <w:r w:rsidR="006F74B6">
        <w:rPr>
          <w:rFonts w:ascii="Times New Roman" w:hAnsi="Times New Roman"/>
          <w:color w:val="000000"/>
          <w:szCs w:val="24"/>
        </w:rPr>
        <w:t>African</w:t>
      </w:r>
      <w:r w:rsidRPr="00B30AAB">
        <w:rPr>
          <w:rFonts w:ascii="Times New Roman" w:hAnsi="Times New Roman"/>
          <w:color w:val="000000"/>
          <w:szCs w:val="24"/>
        </w:rPr>
        <w:t xml:space="preserve"> children use prior to primary education are outside the sphere of learning mathematics. “It might be the case that some particular observations cannot be made because the language available does not allow the observer to describe some phenomena”</w:t>
      </w:r>
      <w:r w:rsidRPr="00B30AAB">
        <w:rPr>
          <w:rFonts w:ascii="Times New Roman" w:hAnsi="Times New Roman"/>
          <w:i/>
          <w:color w:val="000000"/>
          <w:szCs w:val="24"/>
        </w:rPr>
        <w:t xml:space="preserve"> </w:t>
      </w:r>
      <w:r w:rsidRPr="00B30AAB">
        <w:rPr>
          <w:rFonts w:ascii="Times New Roman" w:hAnsi="Times New Roman"/>
          <w:color w:val="000000"/>
          <w:szCs w:val="24"/>
        </w:rPr>
        <w:t xml:space="preserve">(Skovsmose, 1994:3). When children learn mathematics and its medium of instruction at the same time, the difficulties they face in understanding concepts cannot be underestimated. </w:t>
      </w:r>
    </w:p>
    <w:p w:rsidR="00590C60" w:rsidRPr="00B30AAB" w:rsidRDefault="00590C60" w:rsidP="009848A3">
      <w:pPr>
        <w:pStyle w:val="NoSpacing"/>
      </w:pPr>
    </w:p>
    <w:p w:rsidR="00590C60" w:rsidRPr="00B30AAB" w:rsidRDefault="00590C60" w:rsidP="009848A3">
      <w:pPr>
        <w:jc w:val="both"/>
        <w:rPr>
          <w:rFonts w:ascii="Times New Roman" w:hAnsi="Times New Roman"/>
          <w:color w:val="000000"/>
          <w:szCs w:val="24"/>
        </w:rPr>
      </w:pPr>
      <w:r w:rsidRPr="00B30AAB">
        <w:rPr>
          <w:rFonts w:ascii="Times New Roman" w:hAnsi="Times New Roman"/>
          <w:color w:val="000000"/>
          <w:szCs w:val="24"/>
        </w:rPr>
        <w:t xml:space="preserve">The language problem is compounded by the unavailability of representative mathematics vocabulary in </w:t>
      </w:r>
      <w:r w:rsidR="006F74B6">
        <w:rPr>
          <w:rFonts w:ascii="Times New Roman" w:hAnsi="Times New Roman"/>
          <w:color w:val="000000"/>
          <w:szCs w:val="24"/>
        </w:rPr>
        <w:t>African</w:t>
      </w:r>
      <w:r w:rsidRPr="00B30AAB">
        <w:rPr>
          <w:rFonts w:ascii="Times New Roman" w:hAnsi="Times New Roman"/>
          <w:color w:val="000000"/>
          <w:szCs w:val="24"/>
        </w:rPr>
        <w:t xml:space="preserve"> languages. </w:t>
      </w:r>
      <w:r w:rsidRPr="00B30AAB">
        <w:rPr>
          <w:rFonts w:ascii="Times New Roman" w:hAnsi="Times New Roman"/>
          <w:szCs w:val="24"/>
        </w:rPr>
        <w:t xml:space="preserve">Understanding mathematics concepts is contingent upon understanding the </w:t>
      </w:r>
      <w:r w:rsidR="00942CEE">
        <w:rPr>
          <w:rFonts w:ascii="Times New Roman" w:hAnsi="Times New Roman"/>
          <w:szCs w:val="24"/>
        </w:rPr>
        <w:t>medium of instruction</w:t>
      </w:r>
      <w:r w:rsidRPr="00B30AAB">
        <w:rPr>
          <w:rFonts w:ascii="Times New Roman" w:hAnsi="Times New Roman"/>
          <w:szCs w:val="24"/>
        </w:rPr>
        <w:t xml:space="preserve">. </w:t>
      </w:r>
      <w:r w:rsidRPr="00B30AAB">
        <w:rPr>
          <w:rFonts w:ascii="Times New Roman" w:hAnsi="Times New Roman"/>
          <w:color w:val="000000"/>
          <w:szCs w:val="24"/>
        </w:rPr>
        <w:t xml:space="preserve">As Kaphesi (2001:241) found out in a study of the use of language in mathematics teaching in Malawi, “when Chichewa is used, mathematical vocabulary in Chichewa is usually not available for use during classroom instruction”. The teachers in Kaphesi’s study “felt that some languages distort mathematical issues” and that “using Chichewa distorts the meaning of mathematical concepts.” The same applies to local </w:t>
      </w:r>
      <w:r w:rsidR="00942CEE">
        <w:rPr>
          <w:rFonts w:ascii="Times New Roman" w:hAnsi="Times New Roman"/>
          <w:color w:val="000000"/>
          <w:szCs w:val="24"/>
        </w:rPr>
        <w:lastRenderedPageBreak/>
        <w:t>African</w:t>
      </w:r>
      <w:r w:rsidRPr="00B30AAB">
        <w:rPr>
          <w:rFonts w:ascii="Times New Roman" w:hAnsi="Times New Roman"/>
          <w:color w:val="000000"/>
          <w:szCs w:val="24"/>
        </w:rPr>
        <w:t xml:space="preserve"> languages (Setswana, Ikalanga</w:t>
      </w:r>
      <w:r w:rsidR="00942CEE">
        <w:rPr>
          <w:rFonts w:ascii="Times New Roman" w:hAnsi="Times New Roman"/>
          <w:color w:val="000000"/>
          <w:szCs w:val="24"/>
        </w:rPr>
        <w:t>, Zulu</w:t>
      </w:r>
      <w:r w:rsidRPr="00B30AAB">
        <w:rPr>
          <w:rFonts w:ascii="Times New Roman" w:hAnsi="Times New Roman"/>
          <w:color w:val="000000"/>
          <w:szCs w:val="24"/>
        </w:rPr>
        <w:t xml:space="preserve"> and others) and children begin to learn mathematical concepts while struggling to understand </w:t>
      </w:r>
      <w:r w:rsidR="00B1578A">
        <w:rPr>
          <w:rFonts w:ascii="Times New Roman" w:hAnsi="Times New Roman"/>
          <w:color w:val="000000"/>
          <w:szCs w:val="24"/>
        </w:rPr>
        <w:t>the medium of instruction</w:t>
      </w:r>
      <w:r w:rsidRPr="00B30AAB">
        <w:rPr>
          <w:rFonts w:ascii="Times New Roman" w:hAnsi="Times New Roman"/>
          <w:color w:val="000000"/>
          <w:szCs w:val="24"/>
        </w:rPr>
        <w:t xml:space="preserve"> as a second language or, worse still, third language for some.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 In </w:t>
      </w:r>
      <w:r w:rsidR="00C92E1B">
        <w:rPr>
          <w:rFonts w:ascii="Times New Roman" w:hAnsi="Times New Roman"/>
          <w:szCs w:val="24"/>
        </w:rPr>
        <w:t xml:space="preserve">contrast, </w:t>
      </w:r>
      <w:r w:rsidR="00C92E1B" w:rsidRPr="00B30AAB">
        <w:rPr>
          <w:rFonts w:ascii="Times New Roman" w:hAnsi="Times New Roman"/>
          <w:szCs w:val="24"/>
        </w:rPr>
        <w:t xml:space="preserve">learning mathematics </w:t>
      </w:r>
      <w:r w:rsidR="00C92E1B">
        <w:rPr>
          <w:rFonts w:ascii="Times New Roman" w:hAnsi="Times New Roman"/>
          <w:szCs w:val="24"/>
        </w:rPr>
        <w:t xml:space="preserve">in Western </w:t>
      </w:r>
      <w:r w:rsidRPr="00B30AAB">
        <w:rPr>
          <w:rFonts w:ascii="Times New Roman" w:hAnsi="Times New Roman"/>
          <w:szCs w:val="24"/>
        </w:rPr>
        <w:t>countries</w:t>
      </w:r>
      <w:r w:rsidR="00C92E1B">
        <w:rPr>
          <w:rFonts w:ascii="Times New Roman" w:hAnsi="Times New Roman"/>
          <w:szCs w:val="24"/>
        </w:rPr>
        <w:t xml:space="preserve"> (</w:t>
      </w:r>
      <w:r w:rsidR="00C92E1B" w:rsidRPr="00B30AAB">
        <w:rPr>
          <w:rFonts w:ascii="Times New Roman" w:hAnsi="Times New Roman"/>
          <w:szCs w:val="24"/>
        </w:rPr>
        <w:t>UK, the USA, Australia</w:t>
      </w:r>
      <w:r w:rsidR="00C92E1B">
        <w:rPr>
          <w:rFonts w:ascii="Times New Roman" w:hAnsi="Times New Roman"/>
          <w:szCs w:val="24"/>
        </w:rPr>
        <w:t>, etc.)</w:t>
      </w:r>
      <w:r w:rsidRPr="00B30AAB">
        <w:rPr>
          <w:rFonts w:ascii="Times New Roman" w:hAnsi="Times New Roman"/>
          <w:szCs w:val="24"/>
        </w:rPr>
        <w:t xml:space="preserve">, involves grasping the concepts at hand, whereas </w:t>
      </w:r>
      <w:r w:rsidR="005C61D9" w:rsidRPr="00B30AAB">
        <w:rPr>
          <w:rFonts w:ascii="Times New Roman" w:hAnsi="Times New Roman"/>
          <w:szCs w:val="24"/>
        </w:rPr>
        <w:t>in most</w:t>
      </w:r>
      <w:r w:rsidRPr="00B30AAB">
        <w:rPr>
          <w:rFonts w:ascii="Times New Roman" w:hAnsi="Times New Roman"/>
          <w:szCs w:val="24"/>
        </w:rPr>
        <w:t xml:space="preserve"> of Africa, it means grappling with the medium of instruction and the mathematical concepts at the same time. This does not make learning mathematics any easier; rather it compounds an already complex issue. </w:t>
      </w:r>
      <w:r w:rsidR="00DC26B9">
        <w:rPr>
          <w:rFonts w:ascii="Times New Roman" w:hAnsi="Times New Roman"/>
          <w:szCs w:val="24"/>
        </w:rPr>
        <w:t xml:space="preserve">A </w:t>
      </w:r>
      <w:r w:rsidRPr="00B30AAB">
        <w:rPr>
          <w:rFonts w:ascii="Times New Roman" w:hAnsi="Times New Roman"/>
          <w:szCs w:val="24"/>
        </w:rPr>
        <w:t xml:space="preserve">parallel </w:t>
      </w:r>
      <w:r w:rsidR="00DC26B9">
        <w:rPr>
          <w:rFonts w:ascii="Times New Roman" w:hAnsi="Times New Roman"/>
          <w:szCs w:val="24"/>
        </w:rPr>
        <w:t xml:space="preserve">can be made </w:t>
      </w:r>
      <w:r w:rsidRPr="00B30AAB">
        <w:rPr>
          <w:rFonts w:ascii="Times New Roman" w:hAnsi="Times New Roman"/>
          <w:szCs w:val="24"/>
        </w:rPr>
        <w:t xml:space="preserve">from Adler’s (2001:20) description of the South African education experience: </w:t>
      </w:r>
    </w:p>
    <w:p w:rsidR="00590C60" w:rsidRPr="00B30AAB" w:rsidRDefault="00590C60" w:rsidP="009848A3">
      <w:pPr>
        <w:pStyle w:val="NoSpacing"/>
      </w:pPr>
    </w:p>
    <w:p w:rsidR="00590C60" w:rsidRPr="00DC26B9" w:rsidRDefault="00590C60" w:rsidP="009848A3">
      <w:pPr>
        <w:ind w:left="284" w:right="276"/>
        <w:jc w:val="both"/>
        <w:rPr>
          <w:rFonts w:ascii="Times New Roman" w:hAnsi="Times New Roman"/>
          <w:sz w:val="22"/>
          <w:szCs w:val="22"/>
        </w:rPr>
      </w:pPr>
      <w:r w:rsidRPr="00DC26B9">
        <w:rPr>
          <w:rFonts w:ascii="Times New Roman" w:hAnsi="Times New Roman"/>
          <w:sz w:val="22"/>
          <w:szCs w:val="22"/>
        </w:rPr>
        <w:t xml:space="preserve">In short, large numbers of learners in South Africa live in a community where there is a high level of unemployment, and shelter and health facilities are minimal. They leave a poor home (be it urban or non-urban) to arrive at a poor and overcrowded school and face having to demonstrate their competence in subjects like mathematics in English. Even though there are possibilities for drawing on learners’ primary language(s) for learning, ultimately they will be assessed in English (or Afrikaans). Relatively speaking, a small, albeit growing, proportion of South Africa’s children are fortunate to live in communities of material comfort, and go to well-sourced suburban schools where the language in and surrounding the school is English. … these ranging conditions bear down on the teaching and learning of mathematics in school.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This description fits well with the situation in </w:t>
      </w:r>
      <w:r w:rsidR="00DC26B9">
        <w:rPr>
          <w:rFonts w:ascii="Times New Roman" w:hAnsi="Times New Roman"/>
          <w:szCs w:val="24"/>
        </w:rPr>
        <w:t>most of Africa</w:t>
      </w:r>
      <w:r w:rsidRPr="00B30AAB">
        <w:rPr>
          <w:rFonts w:ascii="Times New Roman" w:hAnsi="Times New Roman"/>
          <w:szCs w:val="24"/>
        </w:rPr>
        <w:t xml:space="preserve"> in both the economic and language problems. Communities use local languages and consider English</w:t>
      </w:r>
      <w:r w:rsidR="00DC26B9">
        <w:rPr>
          <w:rFonts w:ascii="Times New Roman" w:hAnsi="Times New Roman"/>
          <w:szCs w:val="24"/>
        </w:rPr>
        <w:t>, German or Portuguese, etc.</w:t>
      </w:r>
      <w:r w:rsidRPr="00B30AAB">
        <w:rPr>
          <w:rFonts w:ascii="Times New Roman" w:hAnsi="Times New Roman"/>
          <w:szCs w:val="24"/>
        </w:rPr>
        <w:t xml:space="preserve"> a school-based language. Allegiances to local community languages are very strong despite the absence of multilingual education polic</w:t>
      </w:r>
      <w:r w:rsidR="00DC26B9">
        <w:rPr>
          <w:rFonts w:ascii="Times New Roman" w:hAnsi="Times New Roman"/>
          <w:szCs w:val="24"/>
        </w:rPr>
        <w:t>ies in many African states</w:t>
      </w:r>
      <w:r w:rsidRPr="00B30AAB">
        <w:rPr>
          <w:rFonts w:ascii="Times New Roman" w:hAnsi="Times New Roman"/>
          <w:szCs w:val="24"/>
        </w:rPr>
        <w:t xml:space="preserve">. </w:t>
      </w:r>
    </w:p>
    <w:p w:rsidR="00590C60" w:rsidRPr="00B30AAB" w:rsidRDefault="00590C60" w:rsidP="009848A3">
      <w:pPr>
        <w:pStyle w:val="NoSpacing"/>
      </w:pPr>
    </w:p>
    <w:p w:rsidR="00590C60" w:rsidRPr="00B30AAB" w:rsidRDefault="00590C60" w:rsidP="009848A3">
      <w:pPr>
        <w:jc w:val="both"/>
        <w:rPr>
          <w:rFonts w:ascii="Times New Roman" w:hAnsi="Times New Roman"/>
          <w:color w:val="000000"/>
          <w:szCs w:val="24"/>
        </w:rPr>
      </w:pPr>
      <w:r w:rsidRPr="00B30AAB">
        <w:rPr>
          <w:rFonts w:ascii="Times New Roman" w:hAnsi="Times New Roman"/>
          <w:color w:val="000000"/>
          <w:szCs w:val="24"/>
        </w:rPr>
        <w:t xml:space="preserve">The socialising nature of mathematics lies in its importance as a social force. Society recognises that technological development (technology being the basic condition for modern social development) depends on the application of mathematics. Learners recognise its importance through what society has made them to believe – that success in mathematics guarantees a better future. Skovsmose (1994:43-45) </w:t>
      </w:r>
      <w:r w:rsidR="00161F82">
        <w:rPr>
          <w:rFonts w:ascii="Times New Roman" w:hAnsi="Times New Roman"/>
          <w:color w:val="000000"/>
          <w:szCs w:val="24"/>
        </w:rPr>
        <w:t xml:space="preserve">further </w:t>
      </w:r>
      <w:r w:rsidRPr="00B30AAB">
        <w:rPr>
          <w:rFonts w:ascii="Times New Roman" w:hAnsi="Times New Roman"/>
          <w:color w:val="000000"/>
          <w:szCs w:val="24"/>
        </w:rPr>
        <w:t xml:space="preserve">argues: </w:t>
      </w:r>
    </w:p>
    <w:p w:rsidR="00590C60" w:rsidRPr="00B30AAB" w:rsidRDefault="00590C60" w:rsidP="009848A3">
      <w:pPr>
        <w:jc w:val="both"/>
        <w:rPr>
          <w:rFonts w:ascii="Times New Roman" w:hAnsi="Times New Roman"/>
          <w:color w:val="000000"/>
          <w:szCs w:val="24"/>
        </w:rPr>
      </w:pPr>
    </w:p>
    <w:p w:rsidR="00590C60" w:rsidRPr="00920297" w:rsidRDefault="00590C60" w:rsidP="009848A3">
      <w:pPr>
        <w:ind w:left="360" w:right="276"/>
        <w:jc w:val="both"/>
        <w:rPr>
          <w:rFonts w:ascii="Times New Roman" w:hAnsi="Times New Roman"/>
          <w:color w:val="000000"/>
          <w:sz w:val="22"/>
          <w:szCs w:val="22"/>
        </w:rPr>
      </w:pPr>
      <w:r w:rsidRPr="00920297">
        <w:rPr>
          <w:rFonts w:ascii="Times New Roman" w:hAnsi="Times New Roman"/>
          <w:color w:val="000000"/>
          <w:sz w:val="22"/>
          <w:szCs w:val="22"/>
        </w:rPr>
        <w:t>Applications of mathematics have shown growth of epidemic proportion. Previously, subjects like physics, astronomy and chemistry were the main areas for applications of mathematics, but now no subject area seems to be immune from quantitative analysis. The escalation of the applications of mathematics is closely connected to the development of information technology, making it possible to handle complicated mathematical models and overwhelming quantities of data. Information technology may be seen as the materialisation of mathematics, or we may conceive mathematics as an entity hidden or ‘frozen’ in the computer… Technology concerns all aspects of social life; it becomes an absolute for social organisation. Not only the form of production but the whole ‘civilisation’ undergoes a technological reconstruction. Nature in its original sense disappears, and we become inhabitants in a technological reconstruction of our social reality.</w:t>
      </w:r>
    </w:p>
    <w:p w:rsidR="00590C60" w:rsidRPr="00B30AAB" w:rsidRDefault="00590C60" w:rsidP="009848A3">
      <w:pPr>
        <w:pStyle w:val="NoSpacing"/>
      </w:pPr>
    </w:p>
    <w:p w:rsidR="00590C60" w:rsidRPr="00B30AAB" w:rsidRDefault="00590C60" w:rsidP="009848A3">
      <w:pPr>
        <w:jc w:val="both"/>
        <w:rPr>
          <w:rFonts w:ascii="Times New Roman" w:hAnsi="Times New Roman"/>
          <w:color w:val="000000"/>
          <w:szCs w:val="24"/>
        </w:rPr>
      </w:pPr>
      <w:r w:rsidRPr="00B30AAB">
        <w:rPr>
          <w:rFonts w:ascii="Times New Roman" w:hAnsi="Times New Roman"/>
          <w:color w:val="000000"/>
          <w:szCs w:val="24"/>
        </w:rPr>
        <w:t xml:space="preserve">Events in the developing world are driven by global markets and by aid providers from the industrialised nations. School mathematics in </w:t>
      </w:r>
      <w:r w:rsidR="00920297">
        <w:rPr>
          <w:rFonts w:ascii="Times New Roman" w:hAnsi="Times New Roman"/>
          <w:color w:val="000000"/>
          <w:szCs w:val="24"/>
        </w:rPr>
        <w:t>Africa</w:t>
      </w:r>
      <w:r w:rsidRPr="00B30AAB">
        <w:rPr>
          <w:rFonts w:ascii="Times New Roman" w:hAnsi="Times New Roman"/>
          <w:color w:val="000000"/>
          <w:szCs w:val="24"/>
        </w:rPr>
        <w:t xml:space="preserve"> found its way through this globalisation and has little in common with indigenous cultural or traditional social activities. Even if there was indigenous mathematics prior to formal school mathematics (which there was since they had ways of counting), there is no evidence that the two are reconcilable. For this reason, developing countries are worse off in this stratifying process</w:t>
      </w:r>
      <w:r w:rsidR="00E418D6">
        <w:rPr>
          <w:rFonts w:ascii="Times New Roman" w:hAnsi="Times New Roman"/>
          <w:color w:val="000000"/>
          <w:szCs w:val="24"/>
        </w:rPr>
        <w:t xml:space="preserve"> since </w:t>
      </w:r>
      <w:r w:rsidRPr="00B30AAB">
        <w:rPr>
          <w:rFonts w:ascii="Times New Roman" w:hAnsi="Times New Roman"/>
          <w:color w:val="000000"/>
          <w:szCs w:val="24"/>
        </w:rPr>
        <w:t xml:space="preserve">“The thesis is that mathematics is </w:t>
      </w:r>
      <w:r w:rsidRPr="00B30AAB">
        <w:rPr>
          <w:rFonts w:ascii="Times New Roman" w:hAnsi="Times New Roman"/>
          <w:color w:val="000000"/>
          <w:szCs w:val="24"/>
        </w:rPr>
        <w:lastRenderedPageBreak/>
        <w:t xml:space="preserve">formatting our society” (Skovsmose, 1994:43) and is a predominant ingredient of today’s technology. “Mathematics intervenes in reality by creating a second nature around us, by giving not only descriptions of phenomena, but also models for changed behaviour” (Skovsmose, 1994:55). At the end, we do not only </w:t>
      </w:r>
      <w:r w:rsidRPr="00B30AAB">
        <w:rPr>
          <w:rFonts w:ascii="Times New Roman" w:hAnsi="Times New Roman"/>
          <w:i/>
          <w:color w:val="000000"/>
          <w:szCs w:val="24"/>
        </w:rPr>
        <w:t>see</w:t>
      </w:r>
      <w:r w:rsidRPr="00B30AAB">
        <w:rPr>
          <w:rFonts w:ascii="Times New Roman" w:hAnsi="Times New Roman"/>
          <w:color w:val="000000"/>
          <w:szCs w:val="24"/>
        </w:rPr>
        <w:t xml:space="preserve"> according to mathematics, but also </w:t>
      </w:r>
      <w:r w:rsidRPr="00B30AAB">
        <w:rPr>
          <w:rFonts w:ascii="Times New Roman" w:hAnsi="Times New Roman"/>
          <w:i/>
          <w:color w:val="000000"/>
          <w:szCs w:val="24"/>
        </w:rPr>
        <w:t>do</w:t>
      </w:r>
      <w:r w:rsidRPr="00B30AAB">
        <w:rPr>
          <w:rFonts w:ascii="Times New Roman" w:hAnsi="Times New Roman"/>
          <w:color w:val="000000"/>
          <w:szCs w:val="24"/>
        </w:rPr>
        <w:t xml:space="preserve"> according to mathematics. </w:t>
      </w:r>
    </w:p>
    <w:p w:rsidR="00590C60" w:rsidRPr="00B30AAB" w:rsidRDefault="00590C60" w:rsidP="009848A3">
      <w:pPr>
        <w:pStyle w:val="NoSpacing"/>
      </w:pPr>
    </w:p>
    <w:p w:rsidR="00590C60" w:rsidRPr="00B30AAB" w:rsidRDefault="00AE12AF" w:rsidP="009848A3">
      <w:pPr>
        <w:jc w:val="both"/>
        <w:rPr>
          <w:rFonts w:ascii="Times New Roman" w:hAnsi="Times New Roman"/>
          <w:color w:val="000000"/>
          <w:szCs w:val="24"/>
        </w:rPr>
      </w:pPr>
      <w:r>
        <w:rPr>
          <w:rFonts w:ascii="Times New Roman" w:hAnsi="Times New Roman"/>
          <w:color w:val="000000"/>
          <w:szCs w:val="24"/>
        </w:rPr>
        <w:t>Although t</w:t>
      </w:r>
      <w:r w:rsidR="00590C60" w:rsidRPr="00B30AAB">
        <w:rPr>
          <w:rFonts w:ascii="Times New Roman" w:hAnsi="Times New Roman"/>
          <w:color w:val="000000"/>
          <w:szCs w:val="24"/>
        </w:rPr>
        <w:t xml:space="preserve">he stratifying power of school mathematics lies in its technological application, </w:t>
      </w:r>
      <w:r w:rsidR="00D47A87">
        <w:rPr>
          <w:rFonts w:ascii="Times New Roman" w:hAnsi="Times New Roman"/>
          <w:color w:val="000000"/>
          <w:szCs w:val="24"/>
        </w:rPr>
        <w:t xml:space="preserve">the other dimension is that </w:t>
      </w:r>
      <w:r w:rsidR="00590C60" w:rsidRPr="00B30AAB">
        <w:rPr>
          <w:rFonts w:ascii="Times New Roman" w:hAnsi="Times New Roman"/>
          <w:color w:val="000000"/>
          <w:szCs w:val="24"/>
        </w:rPr>
        <w:t>power has always been associated with positions that men hold in society at the exclusion of women. Braidotti’s criticism of Foucault emphasises this point</w:t>
      </w:r>
      <w:r w:rsidR="00161F82">
        <w:rPr>
          <w:rFonts w:ascii="Times New Roman" w:hAnsi="Times New Roman"/>
          <w:color w:val="000000"/>
          <w:szCs w:val="24"/>
        </w:rPr>
        <w:t xml:space="preserve"> as</w:t>
      </w:r>
      <w:r w:rsidR="00590C60" w:rsidRPr="00B30AAB">
        <w:rPr>
          <w:rFonts w:ascii="Times New Roman" w:hAnsi="Times New Roman"/>
          <w:color w:val="000000"/>
          <w:szCs w:val="24"/>
        </w:rPr>
        <w:t xml:space="preserve"> </w:t>
      </w:r>
      <w:r w:rsidR="00161F82" w:rsidRPr="00F82460">
        <w:rPr>
          <w:rFonts w:ascii="Times New Roman" w:hAnsi="Times New Roman"/>
          <w:color w:val="000000"/>
          <w:sz w:val="22"/>
          <w:szCs w:val="22"/>
        </w:rPr>
        <w:t>(</w:t>
      </w:r>
      <w:proofErr w:type="spellStart"/>
      <w:r w:rsidR="00161F82" w:rsidRPr="00F82460">
        <w:rPr>
          <w:rFonts w:ascii="Times New Roman" w:hAnsi="Times New Roman"/>
          <w:color w:val="000000"/>
          <w:sz w:val="22"/>
          <w:szCs w:val="22"/>
        </w:rPr>
        <w:t>Sarup</w:t>
      </w:r>
      <w:proofErr w:type="spellEnd"/>
      <w:r w:rsidR="00161F82" w:rsidRPr="00F82460">
        <w:rPr>
          <w:rFonts w:ascii="Times New Roman" w:hAnsi="Times New Roman"/>
          <w:color w:val="000000"/>
          <w:sz w:val="22"/>
          <w:szCs w:val="22"/>
        </w:rPr>
        <w:t>, 1993:86)</w:t>
      </w:r>
      <w:r w:rsidR="00161F82">
        <w:rPr>
          <w:rFonts w:ascii="Times New Roman" w:hAnsi="Times New Roman"/>
          <w:color w:val="000000"/>
          <w:sz w:val="22"/>
          <w:szCs w:val="22"/>
        </w:rPr>
        <w:t xml:space="preserve"> reported:</w:t>
      </w:r>
    </w:p>
    <w:p w:rsidR="00590C60" w:rsidRPr="00B30AAB" w:rsidRDefault="00590C60" w:rsidP="009848A3">
      <w:pPr>
        <w:jc w:val="both"/>
        <w:rPr>
          <w:rFonts w:ascii="Times New Roman" w:hAnsi="Times New Roman"/>
          <w:color w:val="000000"/>
          <w:szCs w:val="24"/>
        </w:rPr>
      </w:pPr>
    </w:p>
    <w:p w:rsidR="00590C60" w:rsidRPr="00F82460" w:rsidRDefault="00590C60" w:rsidP="009848A3">
      <w:pPr>
        <w:ind w:left="360" w:right="206"/>
        <w:jc w:val="both"/>
        <w:rPr>
          <w:rFonts w:ascii="Times New Roman" w:hAnsi="Times New Roman"/>
          <w:color w:val="000000"/>
          <w:sz w:val="22"/>
          <w:szCs w:val="22"/>
        </w:rPr>
      </w:pPr>
      <w:r w:rsidRPr="00F82460">
        <w:rPr>
          <w:rFonts w:ascii="Times New Roman" w:hAnsi="Times New Roman"/>
          <w:color w:val="000000"/>
          <w:sz w:val="22"/>
          <w:szCs w:val="22"/>
        </w:rPr>
        <w:t>Braidotti remarks that it is a world for and about men. In her view, the whole history of philosophy we have come to inherit has been conjugated in the male, masculine and virile mode. Foucault is a male philosopher who is bringing out the highly sexed rules governing philosophical discourse. Far from being universal, philosophy rests on the most gender-specific premises: those which posit the primacy of masculine sexuality as a site of social and political power.</w:t>
      </w:r>
    </w:p>
    <w:p w:rsidR="00590C60" w:rsidRPr="00B30AAB" w:rsidRDefault="00590C60" w:rsidP="009848A3">
      <w:pPr>
        <w:pStyle w:val="NoSpacing"/>
      </w:pPr>
    </w:p>
    <w:p w:rsidR="00590C60" w:rsidRPr="00B30AAB" w:rsidRDefault="00590C60" w:rsidP="009848A3">
      <w:pPr>
        <w:jc w:val="both"/>
        <w:rPr>
          <w:rFonts w:ascii="Times New Roman" w:hAnsi="Times New Roman"/>
          <w:color w:val="000000"/>
          <w:szCs w:val="24"/>
        </w:rPr>
      </w:pPr>
      <w:r w:rsidRPr="00B30AAB">
        <w:rPr>
          <w:rFonts w:ascii="Times New Roman" w:hAnsi="Times New Roman"/>
          <w:color w:val="000000"/>
          <w:szCs w:val="24"/>
        </w:rPr>
        <w:t xml:space="preserve">The largely </w:t>
      </w:r>
      <w:r w:rsidRPr="00B30AAB">
        <w:rPr>
          <w:rFonts w:ascii="Times New Roman" w:hAnsi="Times New Roman"/>
          <w:i/>
          <w:color w:val="000000"/>
          <w:szCs w:val="24"/>
        </w:rPr>
        <w:t>communal</w:t>
      </w:r>
      <w:r w:rsidRPr="00B30AAB">
        <w:rPr>
          <w:rFonts w:ascii="Times New Roman" w:hAnsi="Times New Roman"/>
          <w:color w:val="000000"/>
          <w:szCs w:val="24"/>
        </w:rPr>
        <w:t xml:space="preserve"> </w:t>
      </w:r>
      <w:r w:rsidR="00FB4608">
        <w:rPr>
          <w:rFonts w:ascii="Times New Roman" w:hAnsi="Times New Roman"/>
          <w:color w:val="000000"/>
          <w:szCs w:val="24"/>
        </w:rPr>
        <w:t>African</w:t>
      </w:r>
      <w:r w:rsidRPr="00B30AAB">
        <w:rPr>
          <w:rFonts w:ascii="Times New Roman" w:hAnsi="Times New Roman"/>
          <w:color w:val="000000"/>
          <w:szCs w:val="24"/>
        </w:rPr>
        <w:t xml:space="preserve"> societ</w:t>
      </w:r>
      <w:r w:rsidR="00FB4608">
        <w:rPr>
          <w:rFonts w:ascii="Times New Roman" w:hAnsi="Times New Roman"/>
          <w:color w:val="000000"/>
          <w:szCs w:val="24"/>
        </w:rPr>
        <w:t>ies</w:t>
      </w:r>
      <w:r w:rsidRPr="00B30AAB">
        <w:rPr>
          <w:rFonts w:ascii="Times New Roman" w:hAnsi="Times New Roman"/>
          <w:color w:val="000000"/>
          <w:szCs w:val="24"/>
        </w:rPr>
        <w:t xml:space="preserve"> still regard traditional leaders as the custodians of society. Given the importance of sons as future leaders and ‘social securities’ of their families</w:t>
      </w:r>
      <w:r w:rsidR="00303C55">
        <w:rPr>
          <w:rFonts w:ascii="Times New Roman" w:hAnsi="Times New Roman"/>
          <w:color w:val="000000"/>
          <w:szCs w:val="24"/>
        </w:rPr>
        <w:t>,</w:t>
      </w:r>
      <w:r w:rsidRPr="00B30AAB">
        <w:rPr>
          <w:rFonts w:ascii="Times New Roman" w:hAnsi="Times New Roman"/>
          <w:color w:val="000000"/>
          <w:szCs w:val="24"/>
        </w:rPr>
        <w:t xml:space="preserve">  community power relations in one form or another could be played out in mathematics classroom dynamics. </w:t>
      </w:r>
      <w:r w:rsidR="00FB4608">
        <w:rPr>
          <w:rFonts w:ascii="Times New Roman" w:hAnsi="Times New Roman"/>
          <w:color w:val="000000"/>
          <w:szCs w:val="24"/>
        </w:rPr>
        <w:t>One assumption is that b</w:t>
      </w:r>
      <w:r w:rsidRPr="00B30AAB">
        <w:rPr>
          <w:rFonts w:ascii="Times New Roman" w:hAnsi="Times New Roman"/>
          <w:color w:val="000000"/>
          <w:szCs w:val="24"/>
        </w:rPr>
        <w:t xml:space="preserve">oys are likely to be encouraged more to take on the challenges offered by successfully studying mathematics. </w:t>
      </w:r>
    </w:p>
    <w:p w:rsidR="00590C60" w:rsidRPr="00B30AAB" w:rsidRDefault="00590C60" w:rsidP="009848A3">
      <w:pPr>
        <w:pStyle w:val="NoSpacing"/>
      </w:pPr>
    </w:p>
    <w:p w:rsidR="00590C60" w:rsidRPr="00B30AAB" w:rsidRDefault="00590C60" w:rsidP="009848A3">
      <w:pPr>
        <w:jc w:val="both"/>
        <w:rPr>
          <w:rFonts w:ascii="Times New Roman" w:hAnsi="Times New Roman"/>
          <w:color w:val="000000"/>
          <w:szCs w:val="24"/>
        </w:rPr>
      </w:pPr>
      <w:r w:rsidRPr="00B30AAB">
        <w:rPr>
          <w:rFonts w:ascii="Times New Roman" w:hAnsi="Times New Roman"/>
          <w:color w:val="000000"/>
          <w:szCs w:val="24"/>
        </w:rPr>
        <w:t xml:space="preserve">Skovsmose (1994:55) </w:t>
      </w:r>
      <w:r w:rsidR="00FB4608">
        <w:rPr>
          <w:rFonts w:ascii="Times New Roman" w:hAnsi="Times New Roman"/>
          <w:color w:val="000000"/>
          <w:szCs w:val="24"/>
        </w:rPr>
        <w:t xml:space="preserve">further </w:t>
      </w:r>
      <w:r w:rsidRPr="00B30AAB">
        <w:rPr>
          <w:rFonts w:ascii="Times New Roman" w:hAnsi="Times New Roman"/>
          <w:color w:val="000000"/>
          <w:szCs w:val="24"/>
        </w:rPr>
        <w:t xml:space="preserve">describes the dominant position of mathematics: </w:t>
      </w:r>
    </w:p>
    <w:p w:rsidR="00590C60" w:rsidRPr="00B30AAB" w:rsidRDefault="00590C60" w:rsidP="009848A3">
      <w:pPr>
        <w:jc w:val="both"/>
        <w:rPr>
          <w:rFonts w:ascii="Times New Roman" w:hAnsi="Times New Roman"/>
          <w:color w:val="000000"/>
          <w:szCs w:val="24"/>
        </w:rPr>
      </w:pPr>
    </w:p>
    <w:p w:rsidR="00590C60" w:rsidRPr="00804B7D" w:rsidRDefault="00590C60" w:rsidP="009848A3">
      <w:pPr>
        <w:ind w:left="360" w:right="276"/>
        <w:jc w:val="both"/>
        <w:rPr>
          <w:rFonts w:ascii="Times New Roman" w:hAnsi="Times New Roman"/>
          <w:color w:val="000000"/>
          <w:sz w:val="22"/>
          <w:szCs w:val="22"/>
        </w:rPr>
      </w:pPr>
      <w:r w:rsidRPr="00804B7D">
        <w:rPr>
          <w:rFonts w:ascii="Times New Roman" w:hAnsi="Times New Roman"/>
          <w:color w:val="000000"/>
          <w:sz w:val="22"/>
          <w:szCs w:val="22"/>
        </w:rPr>
        <w:t xml:space="preserve">Although mathematics may be interpreted as a formal subject and mathematical existence as being separated from real and empirical existence, it is possible to see an ontological transformation of formal structures into empirical and social realities. Mathematical models become guidelines for the design of our world and, therefore, they become not only descriptive but also prescriptive. Because we base the design of our social environment on mathematics, we come to live in a world of ‘second nature’, inhabited by strange new formal creatures, which constitute an integrated part of society… It is impossible to imagine the development of a society of the type we know and live in without realised abstractions manifested via information technology. </w:t>
      </w:r>
    </w:p>
    <w:p w:rsidR="00590C60" w:rsidRPr="00B30AAB" w:rsidRDefault="00590C60" w:rsidP="009848A3">
      <w:pPr>
        <w:pStyle w:val="NoSpacing"/>
      </w:pPr>
    </w:p>
    <w:p w:rsidR="00590C60" w:rsidRDefault="00804B7D" w:rsidP="009848A3">
      <w:pPr>
        <w:jc w:val="both"/>
        <w:rPr>
          <w:rFonts w:ascii="Times New Roman" w:hAnsi="Times New Roman"/>
          <w:color w:val="000000"/>
          <w:szCs w:val="24"/>
        </w:rPr>
      </w:pPr>
      <w:r>
        <w:rPr>
          <w:rFonts w:ascii="Times New Roman" w:hAnsi="Times New Roman"/>
          <w:color w:val="000000"/>
          <w:szCs w:val="24"/>
        </w:rPr>
        <w:t xml:space="preserve">This </w:t>
      </w:r>
      <w:r w:rsidR="00590C60" w:rsidRPr="00B30AAB">
        <w:rPr>
          <w:rFonts w:ascii="Times New Roman" w:hAnsi="Times New Roman"/>
          <w:color w:val="000000"/>
          <w:szCs w:val="24"/>
        </w:rPr>
        <w:t>stress</w:t>
      </w:r>
      <w:r>
        <w:rPr>
          <w:rFonts w:ascii="Times New Roman" w:hAnsi="Times New Roman"/>
          <w:color w:val="000000"/>
          <w:szCs w:val="24"/>
        </w:rPr>
        <w:t>es</w:t>
      </w:r>
      <w:r w:rsidR="00590C60" w:rsidRPr="00B30AAB">
        <w:rPr>
          <w:rFonts w:ascii="Times New Roman" w:hAnsi="Times New Roman"/>
          <w:color w:val="000000"/>
          <w:szCs w:val="24"/>
        </w:rPr>
        <w:t xml:space="preserve"> the global integration of mathematics in the technological structures of societies</w:t>
      </w:r>
      <w:r>
        <w:rPr>
          <w:rFonts w:ascii="Times New Roman" w:hAnsi="Times New Roman"/>
          <w:color w:val="000000"/>
          <w:szCs w:val="24"/>
        </w:rPr>
        <w:t xml:space="preserve"> which</w:t>
      </w:r>
      <w:r w:rsidR="00590C60" w:rsidRPr="00B30AAB">
        <w:rPr>
          <w:rFonts w:ascii="Times New Roman" w:hAnsi="Times New Roman"/>
          <w:color w:val="000000"/>
          <w:szCs w:val="24"/>
        </w:rPr>
        <w:t xml:space="preserve"> further demonstrates the power of mathematics and the need to engage younger generations in mathematical activity. Globalisation ensures that events in the industrialised Western world affect those in the developing world. The global position that mathematics holds subtly puts a lot of pressure on learners to perform well in the subject. </w:t>
      </w:r>
    </w:p>
    <w:p w:rsidR="00303C55" w:rsidRPr="00B30AAB" w:rsidRDefault="00303C55" w:rsidP="009848A3">
      <w:pPr>
        <w:pStyle w:val="NoSpacing"/>
      </w:pPr>
    </w:p>
    <w:p w:rsidR="00590C60" w:rsidRPr="00B30AAB" w:rsidRDefault="00590C60" w:rsidP="009848A3">
      <w:pPr>
        <w:jc w:val="both"/>
        <w:rPr>
          <w:rFonts w:ascii="Times New Roman" w:hAnsi="Times New Roman"/>
          <w:color w:val="000000"/>
          <w:szCs w:val="24"/>
        </w:rPr>
      </w:pPr>
      <w:r w:rsidRPr="00B30AAB">
        <w:rPr>
          <w:rFonts w:ascii="Times New Roman" w:hAnsi="Times New Roman"/>
          <w:color w:val="000000"/>
          <w:szCs w:val="24"/>
        </w:rPr>
        <w:t xml:space="preserve">Skovsmose (1994:56) argues that mathematics uses symbolic power to shape social activities. </w:t>
      </w:r>
    </w:p>
    <w:p w:rsidR="00590C60" w:rsidRPr="00B30AAB" w:rsidRDefault="00590C60" w:rsidP="009848A3">
      <w:pPr>
        <w:jc w:val="both"/>
        <w:rPr>
          <w:rFonts w:ascii="Times New Roman" w:hAnsi="Times New Roman"/>
          <w:color w:val="000000"/>
          <w:szCs w:val="24"/>
        </w:rPr>
      </w:pPr>
    </w:p>
    <w:p w:rsidR="00590C60" w:rsidRPr="00AA1963" w:rsidRDefault="00590C60" w:rsidP="009848A3">
      <w:pPr>
        <w:ind w:left="360" w:right="276"/>
        <w:jc w:val="both"/>
        <w:rPr>
          <w:rFonts w:ascii="Times New Roman" w:hAnsi="Times New Roman"/>
          <w:color w:val="000000"/>
          <w:sz w:val="22"/>
          <w:szCs w:val="22"/>
        </w:rPr>
      </w:pPr>
      <w:r w:rsidRPr="00AA1963">
        <w:rPr>
          <w:rFonts w:ascii="Times New Roman" w:hAnsi="Times New Roman"/>
          <w:color w:val="000000"/>
          <w:sz w:val="22"/>
          <w:szCs w:val="22"/>
        </w:rPr>
        <w:t xml:space="preserve">We need not look for power in the shape of some overt physical arrangement. Power can be expressed and exercised in symbolic form. Symbolic power presupposes that those dominated believe in the legitimacy of the power. This is an important aspect of the applications of mathematics. The results of mathematical calculations have to be believed in order to be ‘materialised’ as working routines. The symbolic power of mathematics is rooted in a widespread </w:t>
      </w:r>
      <w:r w:rsidRPr="00AA1963">
        <w:rPr>
          <w:rFonts w:ascii="Times New Roman" w:hAnsi="Times New Roman"/>
          <w:color w:val="000000"/>
          <w:sz w:val="22"/>
          <w:szCs w:val="22"/>
        </w:rPr>
        <w:lastRenderedPageBreak/>
        <w:t xml:space="preserve">metaphysics concerning the reliability of mathematics and the metaphysics may be a part of the hidden curriculum of mathematics education. </w:t>
      </w:r>
    </w:p>
    <w:p w:rsidR="00590C60" w:rsidRPr="00B30AAB" w:rsidRDefault="00590C60" w:rsidP="009848A3">
      <w:pPr>
        <w:ind w:right="474"/>
        <w:jc w:val="both"/>
        <w:rPr>
          <w:rFonts w:ascii="Times New Roman" w:hAnsi="Times New Roman"/>
          <w:color w:val="000000"/>
          <w:szCs w:val="24"/>
        </w:rPr>
      </w:pPr>
    </w:p>
    <w:p w:rsidR="00590C60" w:rsidRPr="00B30AAB" w:rsidRDefault="00590C60" w:rsidP="009848A3">
      <w:pPr>
        <w:jc w:val="both"/>
        <w:rPr>
          <w:rFonts w:ascii="Times New Roman" w:hAnsi="Times New Roman"/>
          <w:color w:val="000000"/>
          <w:szCs w:val="24"/>
        </w:rPr>
      </w:pPr>
      <w:r w:rsidRPr="00B30AAB">
        <w:rPr>
          <w:rFonts w:ascii="Times New Roman" w:hAnsi="Times New Roman"/>
          <w:color w:val="000000"/>
          <w:szCs w:val="24"/>
        </w:rPr>
        <w:t xml:space="preserve">Bourdieu (1991:170) described symbolic power as “a power of constituting the given through utterances, of making people see and believe, of confirming the vision of the world and, thereby, action on the world and thus the world itself, an almost magical power which enables one to obtain the equivalent of what is obtained through force (whether physical or economical).” </w:t>
      </w:r>
    </w:p>
    <w:p w:rsidR="00590C60" w:rsidRPr="00B30AAB" w:rsidRDefault="00590C60" w:rsidP="009848A3">
      <w:pPr>
        <w:pStyle w:val="NoSpacing"/>
      </w:pPr>
    </w:p>
    <w:p w:rsidR="00590C60" w:rsidRPr="00B30AAB" w:rsidRDefault="00590C60" w:rsidP="009848A3">
      <w:pPr>
        <w:jc w:val="both"/>
        <w:rPr>
          <w:rFonts w:ascii="Times New Roman" w:hAnsi="Times New Roman"/>
          <w:color w:val="000000"/>
          <w:szCs w:val="24"/>
        </w:rPr>
      </w:pPr>
      <w:r w:rsidRPr="00B30AAB">
        <w:rPr>
          <w:rFonts w:ascii="Times New Roman" w:hAnsi="Times New Roman"/>
          <w:color w:val="000000"/>
          <w:szCs w:val="24"/>
        </w:rPr>
        <w:t xml:space="preserve">The role of mathematics in technological development necessitates the emphasis on learning it. </w:t>
      </w:r>
      <w:r w:rsidR="00AA1963">
        <w:rPr>
          <w:rFonts w:ascii="Times New Roman" w:hAnsi="Times New Roman"/>
          <w:color w:val="000000"/>
          <w:szCs w:val="24"/>
        </w:rPr>
        <w:t>Africa</w:t>
      </w:r>
      <w:r w:rsidRPr="00B30AAB">
        <w:rPr>
          <w:rFonts w:ascii="Times New Roman" w:hAnsi="Times New Roman"/>
          <w:color w:val="000000"/>
          <w:szCs w:val="24"/>
        </w:rPr>
        <w:t xml:space="preserve"> is not immune to the pervasion of new technologies in all aspects of life despite </w:t>
      </w:r>
      <w:r w:rsidR="00AA1963">
        <w:rPr>
          <w:rFonts w:ascii="Times New Roman" w:hAnsi="Times New Roman"/>
          <w:color w:val="000000"/>
          <w:szCs w:val="24"/>
        </w:rPr>
        <w:t xml:space="preserve">the hardships that the continent </w:t>
      </w:r>
      <w:r w:rsidR="00161F82">
        <w:rPr>
          <w:rFonts w:ascii="Times New Roman" w:hAnsi="Times New Roman"/>
          <w:color w:val="000000"/>
          <w:szCs w:val="24"/>
        </w:rPr>
        <w:t xml:space="preserve">continues to </w:t>
      </w:r>
      <w:r w:rsidR="00AA1963">
        <w:rPr>
          <w:rFonts w:ascii="Times New Roman" w:hAnsi="Times New Roman"/>
          <w:color w:val="000000"/>
          <w:szCs w:val="24"/>
        </w:rPr>
        <w:t>face</w:t>
      </w:r>
      <w:r w:rsidRPr="00B30AAB">
        <w:rPr>
          <w:rFonts w:ascii="Times New Roman" w:hAnsi="Times New Roman"/>
          <w:color w:val="000000"/>
          <w:szCs w:val="24"/>
        </w:rPr>
        <w:t xml:space="preserve">. The need for young people to gain some knowledge of mathematics is increasingly apparent. The concern for this </w:t>
      </w:r>
      <w:r w:rsidR="00303C55">
        <w:rPr>
          <w:rFonts w:ascii="Times New Roman" w:hAnsi="Times New Roman"/>
          <w:color w:val="000000"/>
          <w:szCs w:val="24"/>
        </w:rPr>
        <w:t>paper</w:t>
      </w:r>
      <w:r w:rsidRPr="00B30AAB">
        <w:rPr>
          <w:rFonts w:ascii="Times New Roman" w:hAnsi="Times New Roman"/>
          <w:color w:val="000000"/>
          <w:szCs w:val="24"/>
        </w:rPr>
        <w:t xml:space="preserve"> is that </w:t>
      </w:r>
      <w:r w:rsidR="00C51CA3">
        <w:rPr>
          <w:rFonts w:ascii="Times New Roman" w:hAnsi="Times New Roman"/>
          <w:color w:val="000000"/>
          <w:szCs w:val="24"/>
        </w:rPr>
        <w:t>mathematics has joined the bandwagon of power struggles within social structures</w:t>
      </w:r>
      <w:r w:rsidR="00303C55">
        <w:rPr>
          <w:rFonts w:ascii="Times New Roman" w:hAnsi="Times New Roman"/>
          <w:color w:val="000000"/>
          <w:szCs w:val="24"/>
        </w:rPr>
        <w:t>.</w:t>
      </w:r>
      <w:r w:rsidRPr="00B30AAB">
        <w:rPr>
          <w:rFonts w:ascii="Times New Roman" w:hAnsi="Times New Roman"/>
          <w:color w:val="000000"/>
          <w:szCs w:val="24"/>
        </w:rPr>
        <w:t xml:space="preserve">  </w:t>
      </w:r>
    </w:p>
    <w:p w:rsidR="00590C60" w:rsidRPr="00B30AAB" w:rsidRDefault="00590C60" w:rsidP="009848A3">
      <w:pPr>
        <w:pStyle w:val="NoSpacing"/>
      </w:pPr>
    </w:p>
    <w:p w:rsidR="00590C60" w:rsidRPr="00B30AAB" w:rsidRDefault="00590C60" w:rsidP="009848A3">
      <w:pPr>
        <w:pStyle w:val="Heading3"/>
        <w:spacing w:line="240" w:lineRule="auto"/>
        <w:rPr>
          <w:szCs w:val="24"/>
        </w:rPr>
      </w:pPr>
      <w:r w:rsidRPr="00B30AAB">
        <w:rPr>
          <w:szCs w:val="24"/>
        </w:rPr>
        <w:t xml:space="preserve">Implications </w:t>
      </w:r>
      <w:r w:rsidR="00033A7E">
        <w:rPr>
          <w:szCs w:val="24"/>
        </w:rPr>
        <w:t xml:space="preserve">of </w:t>
      </w:r>
      <w:r w:rsidR="00C51CA3">
        <w:rPr>
          <w:szCs w:val="24"/>
        </w:rPr>
        <w:t xml:space="preserve">socialisation </w:t>
      </w:r>
      <w:r w:rsidR="00FD3343">
        <w:rPr>
          <w:szCs w:val="24"/>
        </w:rPr>
        <w:t xml:space="preserve">in </w:t>
      </w:r>
      <w:r w:rsidRPr="00B30AAB">
        <w:rPr>
          <w:szCs w:val="24"/>
        </w:rPr>
        <w:t>mathematics</w:t>
      </w:r>
      <w:r w:rsidR="00FD3343">
        <w:rPr>
          <w:szCs w:val="24"/>
        </w:rPr>
        <w:t xml:space="preserve"> instruction</w:t>
      </w:r>
      <w:r w:rsidR="009450CD">
        <w:rPr>
          <w:szCs w:val="24"/>
        </w:rPr>
        <w:t>: Considering the gender divide</w:t>
      </w: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This </w:t>
      </w:r>
      <w:r w:rsidR="00303C55">
        <w:rPr>
          <w:rFonts w:ascii="Times New Roman" w:hAnsi="Times New Roman"/>
          <w:szCs w:val="24"/>
        </w:rPr>
        <w:t xml:space="preserve">paper </w:t>
      </w:r>
      <w:r w:rsidRPr="00B30AAB">
        <w:rPr>
          <w:rFonts w:ascii="Times New Roman" w:hAnsi="Times New Roman"/>
          <w:szCs w:val="24"/>
        </w:rPr>
        <w:t xml:space="preserve">endeavours to </w:t>
      </w:r>
      <w:r w:rsidR="00AE12AF">
        <w:rPr>
          <w:rFonts w:ascii="Times New Roman" w:hAnsi="Times New Roman"/>
          <w:szCs w:val="24"/>
        </w:rPr>
        <w:t>highlight</w:t>
      </w:r>
      <w:r w:rsidRPr="00B30AAB">
        <w:rPr>
          <w:rFonts w:ascii="Times New Roman" w:hAnsi="Times New Roman"/>
          <w:szCs w:val="24"/>
        </w:rPr>
        <w:t xml:space="preserve"> what it is in the social environment or the culture that creates barriers to </w:t>
      </w:r>
      <w:r w:rsidR="00303C55">
        <w:rPr>
          <w:rFonts w:ascii="Times New Roman" w:hAnsi="Times New Roman"/>
          <w:szCs w:val="24"/>
        </w:rPr>
        <w:t xml:space="preserve">or success in learning </w:t>
      </w:r>
      <w:r w:rsidRPr="00B30AAB">
        <w:rPr>
          <w:rFonts w:ascii="Times New Roman" w:hAnsi="Times New Roman"/>
          <w:szCs w:val="24"/>
        </w:rPr>
        <w:t xml:space="preserve">mathematics in </w:t>
      </w:r>
      <w:r w:rsidR="009450CD">
        <w:rPr>
          <w:rFonts w:ascii="Times New Roman" w:hAnsi="Times New Roman"/>
          <w:szCs w:val="24"/>
        </w:rPr>
        <w:t>Africa</w:t>
      </w:r>
      <w:r w:rsidRPr="00B30AAB">
        <w:rPr>
          <w:rFonts w:ascii="Times New Roman" w:hAnsi="Times New Roman"/>
          <w:szCs w:val="24"/>
        </w:rPr>
        <w:t xml:space="preserve">. From a Western position, Kramarae and Treichler (1990) argued that for many females, mathematics language, its discourse mode, and the dynamics of the classroom are oppositional to the way they are socialised to interact and communicate. On the other hand, males - socialised toward an individualistic perspective may be more comfortable with interaction based on individual expertise and presentation and elaboration of abstract concepts.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In Africa, many of the hegemonic cultural and traditional practices advocated for girls by society stem from the belief that females are inferior, do not benefit the family into which they are born, and must be controlled as well as prepared for their main role – and generally only means of earning respect and status in life – to be wives and mothers. The Africa Economic Commission (1999:2) reported that: </w:t>
      </w:r>
    </w:p>
    <w:p w:rsidR="00590C60" w:rsidRPr="00B30AAB" w:rsidRDefault="00590C60" w:rsidP="009848A3">
      <w:pPr>
        <w:jc w:val="both"/>
        <w:rPr>
          <w:rFonts w:ascii="Times New Roman" w:hAnsi="Times New Roman"/>
          <w:szCs w:val="24"/>
        </w:rPr>
      </w:pPr>
    </w:p>
    <w:p w:rsidR="00590C60" w:rsidRPr="00482C83" w:rsidRDefault="00590C60" w:rsidP="009848A3">
      <w:pPr>
        <w:ind w:left="360" w:right="276"/>
        <w:jc w:val="both"/>
        <w:rPr>
          <w:rFonts w:ascii="Times New Roman" w:hAnsi="Times New Roman"/>
          <w:sz w:val="22"/>
          <w:szCs w:val="22"/>
        </w:rPr>
      </w:pPr>
      <w:r w:rsidRPr="00482C83">
        <w:rPr>
          <w:rFonts w:ascii="Times New Roman" w:hAnsi="Times New Roman"/>
          <w:sz w:val="22"/>
          <w:szCs w:val="22"/>
        </w:rPr>
        <w:t xml:space="preserve">Girls in Africa live in environments, societies and cultures that are diverse. Yet, their disadvantaged situation is basically similar wherever they might be. They are more likely to be born into discrimination, be undervalued in comparison to their brothers, be exploited and considered transitory members of their families, and serve as helpers to their overburdened mothers from a very early age… These discriminatory attitudes and practices, deeply rooted in the cultures and traditions of some African societies, are perpetuated and accepted primarily because societies are basically complacent and satisfied with the status quo.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The strength of the hegemonic traditions and cultural practices that disadvantage girls lies within power relations. In </w:t>
      </w:r>
      <w:r w:rsidR="006F74B6">
        <w:rPr>
          <w:rFonts w:ascii="Times New Roman" w:hAnsi="Times New Roman"/>
          <w:szCs w:val="24"/>
        </w:rPr>
        <w:t>most of Africa</w:t>
      </w:r>
      <w:r w:rsidRPr="00B30AAB">
        <w:rPr>
          <w:rFonts w:ascii="Times New Roman" w:hAnsi="Times New Roman"/>
          <w:szCs w:val="24"/>
        </w:rPr>
        <w:t xml:space="preserve"> a lot of power, status and authority is bestowed upon many who keep cultural practices alive (Politicians, chiefs, headmen and local police) and to a lesser extent, to those subjected to them. The undervaluing and control of </w:t>
      </w:r>
      <w:proofErr w:type="gramStart"/>
      <w:r w:rsidRPr="00B30AAB">
        <w:rPr>
          <w:rFonts w:ascii="Times New Roman" w:hAnsi="Times New Roman"/>
          <w:szCs w:val="24"/>
        </w:rPr>
        <w:t>girls</w:t>
      </w:r>
      <w:proofErr w:type="gramEnd"/>
      <w:r w:rsidRPr="00B30AAB">
        <w:rPr>
          <w:rFonts w:ascii="Times New Roman" w:hAnsi="Times New Roman"/>
          <w:szCs w:val="24"/>
        </w:rPr>
        <w:t xml:space="preserve"> means they grow up knowing their place in society and, as they move into higher education, their low esteem is likely to prohibit them from engaging in challenging demands such as found in mathematics and science. This is despite their social orientation having little to do with learning formal mathematics.</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lastRenderedPageBreak/>
        <w:t>Kramarae and Treichler (1990) suggested two discourse models operating within the structure of the learning process. The women placed importance on mutual support and the building of collaborative knowledge while male priority was based on individual expertise and the presentation and debate around abstract concepts. The role of writing is played out differently in the humanities and social sciences, where females have long been more active and comfortable. In mathematics for the most part, writing may not play the connective role it does in other areas. Felt knowledge comes from the interaction with others in the mutual construction of knowledge. If female students are excluded from that construction, they cannot move into the conversation later as part of their careers. For many women, then, the discourse of mathematics can become another equivalent of ‘</w:t>
      </w:r>
      <w:r w:rsidRPr="00B30AAB">
        <w:rPr>
          <w:rFonts w:ascii="Times New Roman" w:hAnsi="Times New Roman"/>
          <w:i/>
          <w:szCs w:val="24"/>
        </w:rPr>
        <w:t>sports talk’</w:t>
      </w:r>
      <w:r w:rsidRPr="00B30AAB">
        <w:rPr>
          <w:rFonts w:ascii="Times New Roman" w:hAnsi="Times New Roman"/>
          <w:szCs w:val="24"/>
        </w:rPr>
        <w:t xml:space="preserve"> which remains within the male domain.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Although the way participants in a class talk actually shapes the discourse and discovery process, traditional non-personal hierarchical classroom interaction, the most evident in </w:t>
      </w:r>
      <w:r w:rsidR="00482C83">
        <w:rPr>
          <w:rFonts w:ascii="Times New Roman" w:hAnsi="Times New Roman"/>
          <w:szCs w:val="24"/>
        </w:rPr>
        <w:t>Africa</w:t>
      </w:r>
      <w:r w:rsidRPr="00B30AAB">
        <w:rPr>
          <w:rFonts w:ascii="Times New Roman" w:hAnsi="Times New Roman"/>
          <w:szCs w:val="24"/>
        </w:rPr>
        <w:t>, tends to support the male discourse model. For those girls who attempt to enter into the discourse as equals by adopting a male discourse model, the response is no better. Women are often penalised for attempting to participate in the ‘male domain.’ Often the perception of behaviour is confused with actual behaviour, based on sex-role stereotypes. While a male might be called ambitious, assertive, and independent, a woman displaying the same behaviours is often labelled aggressive, pushy, and argumentative. Ultimately, as Pearson (1987) argues, when women and men exhibit the same behaviour, that behaviour is devalued for women. This is likely a global trend with varying degrees of contextual practices.</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Barbara McClintock, winner of the Nobel Prize in science for her research on the genetics of corn, talked of her research as communication with her work. </w:t>
      </w:r>
    </w:p>
    <w:p w:rsidR="00590C60" w:rsidRPr="00B30AAB" w:rsidRDefault="00590C60" w:rsidP="009848A3">
      <w:pPr>
        <w:jc w:val="both"/>
        <w:rPr>
          <w:rFonts w:ascii="Times New Roman" w:hAnsi="Times New Roman"/>
          <w:szCs w:val="24"/>
        </w:rPr>
      </w:pPr>
    </w:p>
    <w:p w:rsidR="00590C60" w:rsidRPr="00C9551C" w:rsidRDefault="00590C60" w:rsidP="009848A3">
      <w:pPr>
        <w:ind w:left="360" w:right="276"/>
        <w:jc w:val="both"/>
        <w:rPr>
          <w:rFonts w:ascii="Times New Roman" w:hAnsi="Times New Roman"/>
          <w:sz w:val="22"/>
          <w:szCs w:val="22"/>
        </w:rPr>
      </w:pPr>
      <w:r w:rsidRPr="00C9551C">
        <w:rPr>
          <w:rFonts w:ascii="Times New Roman" w:hAnsi="Times New Roman"/>
          <w:sz w:val="22"/>
          <w:szCs w:val="22"/>
        </w:rPr>
        <w:t xml:space="preserve">She told her biographer… that you had to have the patience “to hear what (the corn) has to say to you” and the openness “to let it come to you.” McClintock could write the biography of each of her corn plants. As she said, “I know them intimately, and I find it a great pleasure to know them” (Belenky </w:t>
      </w:r>
      <w:r w:rsidRPr="00C9551C">
        <w:rPr>
          <w:rFonts w:ascii="Times New Roman" w:hAnsi="Times New Roman"/>
          <w:i/>
          <w:sz w:val="22"/>
          <w:szCs w:val="22"/>
        </w:rPr>
        <w:t>et al</w:t>
      </w:r>
      <w:r w:rsidRPr="00C9551C">
        <w:rPr>
          <w:rFonts w:ascii="Times New Roman" w:hAnsi="Times New Roman"/>
          <w:sz w:val="22"/>
          <w:szCs w:val="22"/>
        </w:rPr>
        <w:t>., 1986:144 quoting Keller, E.F., 1983:198).</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When applied to mathematics, this sense of connected discourse makes the field come alive for many women. For instance, according to Barnes and Copeland (1990), adding discussions of</w:t>
      </w:r>
      <w:r w:rsidRPr="00B30AAB">
        <w:rPr>
          <w:rFonts w:ascii="Times New Roman" w:hAnsi="Times New Roman"/>
          <w:i/>
          <w:szCs w:val="24"/>
        </w:rPr>
        <w:t xml:space="preserve"> responsibility and care</w:t>
      </w:r>
      <w:r w:rsidRPr="00B30AAB">
        <w:rPr>
          <w:rFonts w:ascii="Times New Roman" w:hAnsi="Times New Roman"/>
          <w:szCs w:val="24"/>
        </w:rPr>
        <w:t xml:space="preserve"> to the teaching of calculus enabled two professors to increase the interest and achievement of females in the discipline. These ranged from the large issues of population growth, pollution control, and infectious disease to the more familiar issues such as ‘How would you work out how many great-great-great-great grandparents you had?’ (Barnes and Coupland, 1990). </w:t>
      </w:r>
    </w:p>
    <w:p w:rsidR="00590C60" w:rsidRPr="00B30AAB" w:rsidRDefault="00590C60" w:rsidP="009848A3">
      <w:pPr>
        <w:pStyle w:val="NoSpacing"/>
      </w:pPr>
    </w:p>
    <w:p w:rsidR="00590C60" w:rsidRDefault="00590C60" w:rsidP="00D62E18">
      <w:pPr>
        <w:jc w:val="both"/>
        <w:rPr>
          <w:rFonts w:ascii="Times New Roman" w:hAnsi="Times New Roman"/>
          <w:szCs w:val="24"/>
        </w:rPr>
      </w:pPr>
      <w:r w:rsidRPr="00B30AAB">
        <w:rPr>
          <w:rFonts w:ascii="Times New Roman" w:hAnsi="Times New Roman"/>
          <w:szCs w:val="24"/>
        </w:rPr>
        <w:t xml:space="preserve">Although considerable research is aimed at </w:t>
      </w:r>
      <w:r w:rsidRPr="00B30AAB">
        <w:rPr>
          <w:rFonts w:ascii="Times New Roman" w:hAnsi="Times New Roman"/>
          <w:i/>
          <w:szCs w:val="24"/>
        </w:rPr>
        <w:t>solving the problem</w:t>
      </w:r>
      <w:r w:rsidRPr="00B30AAB">
        <w:rPr>
          <w:rFonts w:ascii="Times New Roman" w:hAnsi="Times New Roman"/>
          <w:szCs w:val="24"/>
        </w:rPr>
        <w:t xml:space="preserve"> of female underachievement in mathematics, few interdisciplinary applications exist that draw on anthropology, sociology, or linguistics to examine the context for this mathematics </w:t>
      </w:r>
      <w:r w:rsidRPr="00B30AAB">
        <w:rPr>
          <w:rFonts w:ascii="Times New Roman" w:hAnsi="Times New Roman"/>
          <w:i/>
          <w:szCs w:val="24"/>
        </w:rPr>
        <w:t>problem</w:t>
      </w:r>
      <w:r w:rsidRPr="00B30AAB">
        <w:rPr>
          <w:rFonts w:ascii="Times New Roman" w:hAnsi="Times New Roman"/>
          <w:szCs w:val="24"/>
        </w:rPr>
        <w:t xml:space="preserve"> and to explore long and short-range strategies to respond. For too many, the question of girls and mathematics achievement continues to focus on the question of why girls don't achieve rather than what it is in the social environment or the culture that creates barriers to their mathematics success. Or, as Borasi (1991) puts it, how school mathematics could be changed in order to become more appealing to women and better accommodate their thinking and learning styles.</w:t>
      </w:r>
      <w:r w:rsidR="00C9551C">
        <w:rPr>
          <w:rFonts w:ascii="Times New Roman" w:hAnsi="Times New Roman"/>
          <w:szCs w:val="24"/>
        </w:rPr>
        <w:t xml:space="preserve"> </w:t>
      </w:r>
    </w:p>
    <w:p w:rsidR="00D62E18" w:rsidRPr="00B30AAB" w:rsidRDefault="00D62E18" w:rsidP="00D62E18">
      <w:pPr>
        <w:jc w:val="both"/>
      </w:pPr>
    </w:p>
    <w:p w:rsidR="00590C60" w:rsidRPr="00B30AAB" w:rsidRDefault="00644FFA" w:rsidP="009848A3">
      <w:pPr>
        <w:pStyle w:val="Heading2"/>
        <w:spacing w:line="240" w:lineRule="auto"/>
        <w:rPr>
          <w:rFonts w:ascii="Times New Roman" w:hAnsi="Times New Roman"/>
          <w:szCs w:val="24"/>
        </w:rPr>
      </w:pPr>
      <w:r>
        <w:rPr>
          <w:rFonts w:ascii="Times New Roman" w:hAnsi="Times New Roman"/>
          <w:szCs w:val="24"/>
        </w:rPr>
        <w:lastRenderedPageBreak/>
        <w:t>The plausibility of operationalizing t</w:t>
      </w:r>
      <w:r w:rsidR="00C9551C">
        <w:rPr>
          <w:rFonts w:ascii="Times New Roman" w:hAnsi="Times New Roman"/>
          <w:szCs w:val="24"/>
        </w:rPr>
        <w:t xml:space="preserve">he </w:t>
      </w:r>
      <w:r w:rsidR="00B50D8E">
        <w:rPr>
          <w:rFonts w:ascii="Times New Roman" w:hAnsi="Times New Roman"/>
          <w:szCs w:val="24"/>
        </w:rPr>
        <w:t>structuralist social theory</w:t>
      </w:r>
      <w:r w:rsidR="00C9551C">
        <w:rPr>
          <w:rFonts w:ascii="Times New Roman" w:hAnsi="Times New Roman"/>
          <w:szCs w:val="24"/>
        </w:rPr>
        <w:t xml:space="preserve"> </w:t>
      </w:r>
    </w:p>
    <w:p w:rsidR="00590C60" w:rsidRPr="00B30AAB" w:rsidRDefault="00161F82" w:rsidP="009848A3">
      <w:pPr>
        <w:pStyle w:val="BodyText"/>
        <w:spacing w:line="240" w:lineRule="auto"/>
        <w:rPr>
          <w:rFonts w:ascii="Times New Roman" w:hAnsi="Times New Roman"/>
          <w:szCs w:val="24"/>
        </w:rPr>
      </w:pPr>
      <w:r>
        <w:rPr>
          <w:rFonts w:ascii="Times New Roman" w:hAnsi="Times New Roman"/>
          <w:szCs w:val="24"/>
        </w:rPr>
        <w:t>T</w:t>
      </w:r>
      <w:r w:rsidR="00590C60" w:rsidRPr="00B30AAB">
        <w:rPr>
          <w:rFonts w:ascii="Times New Roman" w:hAnsi="Times New Roman"/>
          <w:szCs w:val="24"/>
        </w:rPr>
        <w:t xml:space="preserve">his </w:t>
      </w:r>
      <w:r w:rsidRPr="00B30AAB">
        <w:rPr>
          <w:rFonts w:ascii="Times New Roman" w:hAnsi="Times New Roman"/>
          <w:szCs w:val="24"/>
        </w:rPr>
        <w:t xml:space="preserve">section </w:t>
      </w:r>
      <w:r>
        <w:rPr>
          <w:rFonts w:ascii="Times New Roman" w:hAnsi="Times New Roman"/>
          <w:szCs w:val="24"/>
        </w:rPr>
        <w:t>attempts</w:t>
      </w:r>
      <w:r w:rsidR="00590C60" w:rsidRPr="00B30AAB">
        <w:rPr>
          <w:rFonts w:ascii="Times New Roman" w:hAnsi="Times New Roman"/>
          <w:szCs w:val="24"/>
        </w:rPr>
        <w:t xml:space="preserve"> to show how the st</w:t>
      </w:r>
      <w:r w:rsidR="003A6102">
        <w:rPr>
          <w:rFonts w:ascii="Times New Roman" w:hAnsi="Times New Roman"/>
          <w:szCs w:val="24"/>
        </w:rPr>
        <w:t xml:space="preserve">ructuralist social theory that the paper </w:t>
      </w:r>
      <w:r w:rsidR="00590C60" w:rsidRPr="00B30AAB">
        <w:rPr>
          <w:rFonts w:ascii="Times New Roman" w:hAnsi="Times New Roman"/>
          <w:szCs w:val="24"/>
        </w:rPr>
        <w:t>adopt</w:t>
      </w:r>
      <w:r w:rsidR="003A6102">
        <w:rPr>
          <w:rFonts w:ascii="Times New Roman" w:hAnsi="Times New Roman"/>
          <w:szCs w:val="24"/>
        </w:rPr>
        <w:t>s</w:t>
      </w:r>
      <w:r w:rsidR="00590C60" w:rsidRPr="00B30AAB">
        <w:rPr>
          <w:rFonts w:ascii="Times New Roman" w:hAnsi="Times New Roman"/>
          <w:szCs w:val="24"/>
        </w:rPr>
        <w:t xml:space="preserve"> operates. Within social relationships, we have power relations imbued with the ideological objectives of the dominant making sure the dominated are kept in their proper subjective places. </w:t>
      </w:r>
      <w:r w:rsidR="00894C08">
        <w:rPr>
          <w:rFonts w:ascii="Times New Roman" w:hAnsi="Times New Roman"/>
          <w:szCs w:val="24"/>
        </w:rPr>
        <w:t>The paper</w:t>
      </w:r>
      <w:r w:rsidR="00590C60" w:rsidRPr="00B30AAB">
        <w:rPr>
          <w:rFonts w:ascii="Times New Roman" w:hAnsi="Times New Roman"/>
          <w:szCs w:val="24"/>
        </w:rPr>
        <w:t xml:space="preserve"> discuss</w:t>
      </w:r>
      <w:r w:rsidR="00894C08">
        <w:rPr>
          <w:rFonts w:ascii="Times New Roman" w:hAnsi="Times New Roman"/>
          <w:szCs w:val="24"/>
        </w:rPr>
        <w:t>es</w:t>
      </w:r>
      <w:r w:rsidR="00590C60" w:rsidRPr="00B30AAB">
        <w:rPr>
          <w:rFonts w:ascii="Times New Roman" w:hAnsi="Times New Roman"/>
          <w:szCs w:val="24"/>
        </w:rPr>
        <w:t xml:space="preserve"> how the construction of </w:t>
      </w:r>
      <w:r w:rsidR="00894C08">
        <w:rPr>
          <w:rFonts w:ascii="Times New Roman" w:hAnsi="Times New Roman"/>
          <w:szCs w:val="24"/>
        </w:rPr>
        <w:t>African</w:t>
      </w:r>
      <w:r w:rsidR="00590C60" w:rsidRPr="00B30AAB">
        <w:rPr>
          <w:rFonts w:ascii="Times New Roman" w:hAnsi="Times New Roman"/>
          <w:szCs w:val="24"/>
        </w:rPr>
        <w:t xml:space="preserve"> </w:t>
      </w:r>
      <w:r w:rsidR="00B50D8E">
        <w:rPr>
          <w:rFonts w:ascii="Times New Roman" w:hAnsi="Times New Roman"/>
          <w:szCs w:val="24"/>
        </w:rPr>
        <w:t>learners</w:t>
      </w:r>
      <w:r w:rsidR="00590C60" w:rsidRPr="00B30AAB">
        <w:rPr>
          <w:rFonts w:ascii="Times New Roman" w:hAnsi="Times New Roman"/>
          <w:szCs w:val="24"/>
        </w:rPr>
        <w:t xml:space="preserve"> through mathematics could emanate from social relationships by introducing certain concepts assume</w:t>
      </w:r>
      <w:r w:rsidR="00894C08">
        <w:rPr>
          <w:rFonts w:ascii="Times New Roman" w:hAnsi="Times New Roman"/>
          <w:szCs w:val="24"/>
        </w:rPr>
        <w:t>d</w:t>
      </w:r>
      <w:r w:rsidR="00590C60" w:rsidRPr="00B30AAB">
        <w:rPr>
          <w:rFonts w:ascii="Times New Roman" w:hAnsi="Times New Roman"/>
          <w:szCs w:val="24"/>
        </w:rPr>
        <w:t xml:space="preserve"> to be the main elements behind changes that take place in social structures. </w:t>
      </w:r>
    </w:p>
    <w:p w:rsidR="00590C60" w:rsidRPr="00B30AAB" w:rsidRDefault="00590C60" w:rsidP="009848A3">
      <w:pPr>
        <w:jc w:val="both"/>
        <w:rPr>
          <w:rFonts w:ascii="Times New Roman" w:hAnsi="Times New Roman"/>
          <w:szCs w:val="24"/>
        </w:rPr>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The starting point is the premise that motivation in mathematics is rooted in social and cultural mores which shape one’s identity. This means that </w:t>
      </w:r>
      <w:r w:rsidR="00B50D8E">
        <w:rPr>
          <w:rFonts w:ascii="Times New Roman" w:hAnsi="Times New Roman"/>
          <w:szCs w:val="24"/>
        </w:rPr>
        <w:t>learning mathematics</w:t>
      </w:r>
      <w:r w:rsidRPr="00B30AAB">
        <w:rPr>
          <w:rFonts w:ascii="Times New Roman" w:hAnsi="Times New Roman"/>
          <w:szCs w:val="24"/>
        </w:rPr>
        <w:t xml:space="preserve">, as currently understood, is not an inevitable result of biology, but highly contingent on social and historical processes. </w:t>
      </w:r>
      <w:r w:rsidR="00C21948">
        <w:rPr>
          <w:rFonts w:ascii="Times New Roman" w:hAnsi="Times New Roman"/>
          <w:szCs w:val="24"/>
        </w:rPr>
        <w:t>L</w:t>
      </w:r>
      <w:r w:rsidRPr="00B30AAB">
        <w:rPr>
          <w:rFonts w:ascii="Times New Roman" w:hAnsi="Times New Roman"/>
          <w:szCs w:val="24"/>
        </w:rPr>
        <w:t xml:space="preserve">earners are in this situation because of the way they are socialised in relation to mathematics. Their </w:t>
      </w:r>
      <w:r w:rsidR="00B50D8E" w:rsidRPr="00B30AAB">
        <w:rPr>
          <w:rFonts w:ascii="Times New Roman" w:hAnsi="Times New Roman"/>
          <w:szCs w:val="24"/>
        </w:rPr>
        <w:t>positions as members of social structures dictate</w:t>
      </w:r>
      <w:r w:rsidRPr="00B30AAB">
        <w:rPr>
          <w:rFonts w:ascii="Times New Roman" w:hAnsi="Times New Roman"/>
          <w:szCs w:val="24"/>
        </w:rPr>
        <w:t xml:space="preserve"> their </w:t>
      </w:r>
      <w:r w:rsidR="00B50D8E">
        <w:rPr>
          <w:rFonts w:ascii="Times New Roman" w:hAnsi="Times New Roman"/>
          <w:szCs w:val="24"/>
        </w:rPr>
        <w:t xml:space="preserve">affinity </w:t>
      </w:r>
      <w:r w:rsidRPr="00B30AAB">
        <w:rPr>
          <w:rFonts w:ascii="Times New Roman" w:hAnsi="Times New Roman"/>
          <w:szCs w:val="24"/>
        </w:rPr>
        <w:t xml:space="preserve">towards or away from </w:t>
      </w:r>
      <w:r w:rsidR="00B50D8E">
        <w:rPr>
          <w:rFonts w:ascii="Times New Roman" w:hAnsi="Times New Roman"/>
          <w:szCs w:val="24"/>
        </w:rPr>
        <w:t>understanding</w:t>
      </w:r>
      <w:r w:rsidRPr="00B30AAB">
        <w:rPr>
          <w:rFonts w:ascii="Times New Roman" w:hAnsi="Times New Roman"/>
          <w:szCs w:val="24"/>
        </w:rPr>
        <w:t xml:space="preserve"> mathematic</w:t>
      </w:r>
      <w:r w:rsidR="00B50D8E">
        <w:rPr>
          <w:rFonts w:ascii="Times New Roman" w:hAnsi="Times New Roman"/>
          <w:szCs w:val="24"/>
        </w:rPr>
        <w:t>al concept</w:t>
      </w:r>
      <w:r w:rsidRPr="00B30AAB">
        <w:rPr>
          <w:rFonts w:ascii="Times New Roman" w:hAnsi="Times New Roman"/>
          <w:szCs w:val="24"/>
        </w:rPr>
        <w:t xml:space="preserve">s.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The aim here is to determine ways through which the structuring takes place by examining aspects of the social structure that help to either maintain or modify it. The subtle aim of education is either to maintain the social </w:t>
      </w:r>
      <w:r w:rsidRPr="00B30AAB">
        <w:rPr>
          <w:rFonts w:ascii="Times New Roman" w:hAnsi="Times New Roman"/>
          <w:i/>
          <w:szCs w:val="24"/>
        </w:rPr>
        <w:t xml:space="preserve">status quo </w:t>
      </w:r>
      <w:r w:rsidRPr="00B30AAB">
        <w:rPr>
          <w:rFonts w:ascii="Times New Roman" w:hAnsi="Times New Roman"/>
          <w:szCs w:val="24"/>
        </w:rPr>
        <w:t xml:space="preserve">or to modify social life as desired by the dominant forces. According to Skovsmose, (1994:23): </w:t>
      </w:r>
    </w:p>
    <w:p w:rsidR="00590C60" w:rsidRPr="00B30AAB" w:rsidRDefault="00590C60" w:rsidP="009848A3">
      <w:pPr>
        <w:jc w:val="both"/>
        <w:rPr>
          <w:rFonts w:ascii="Times New Roman" w:hAnsi="Times New Roman"/>
          <w:szCs w:val="24"/>
        </w:rPr>
      </w:pPr>
    </w:p>
    <w:p w:rsidR="00590C60" w:rsidRPr="00F71DD2" w:rsidRDefault="00590C60" w:rsidP="009848A3">
      <w:pPr>
        <w:pStyle w:val="BlockText"/>
        <w:ind w:left="360" w:right="276" w:firstLine="0"/>
        <w:rPr>
          <w:rFonts w:ascii="Times New Roman" w:hAnsi="Times New Roman"/>
          <w:sz w:val="22"/>
          <w:szCs w:val="22"/>
        </w:rPr>
      </w:pPr>
      <w:r w:rsidRPr="00F71DD2">
        <w:rPr>
          <w:rFonts w:ascii="Times New Roman" w:hAnsi="Times New Roman"/>
          <w:sz w:val="22"/>
          <w:szCs w:val="22"/>
        </w:rPr>
        <w:t xml:space="preserve">The school system is imbedded in a society fraught by crises, some of which themselves are manifest in the school. Inequality in society creates differences in opportunity at school. Society is the background for the structuring of schooling, which therefore cannot merely be governed by well-based educational principles; instead, the school itself is part of the political battlefield. Highly technological societies… need a workforce with diverse qualifications. An equal distribution of qualifications is not viable; on the contrary, the society needs a polarisation of qualifications.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While </w:t>
      </w:r>
      <w:r w:rsidR="00F71DD2">
        <w:rPr>
          <w:rFonts w:ascii="Times New Roman" w:hAnsi="Times New Roman"/>
          <w:szCs w:val="24"/>
        </w:rPr>
        <w:t>one</w:t>
      </w:r>
      <w:r w:rsidRPr="00B30AAB">
        <w:rPr>
          <w:rFonts w:ascii="Times New Roman" w:hAnsi="Times New Roman"/>
          <w:szCs w:val="24"/>
        </w:rPr>
        <w:t xml:space="preserve"> sympathise with the view that people should possess different skill levels due to the diverse economic demands, </w:t>
      </w:r>
      <w:r w:rsidR="00492F1B">
        <w:rPr>
          <w:rFonts w:ascii="Times New Roman" w:hAnsi="Times New Roman"/>
          <w:szCs w:val="24"/>
        </w:rPr>
        <w:t>it is proper to</w:t>
      </w:r>
      <w:r w:rsidRPr="00B30AAB">
        <w:rPr>
          <w:rFonts w:ascii="Times New Roman" w:hAnsi="Times New Roman"/>
          <w:szCs w:val="24"/>
        </w:rPr>
        <w:t xml:space="preserve"> advocate for a fair battlefield for acquiring such skills. It seems that learning mathematics is a stratification method for the acquisition of certain skills required by</w:t>
      </w:r>
      <w:r w:rsidR="006156AB">
        <w:rPr>
          <w:rFonts w:ascii="Times New Roman" w:hAnsi="Times New Roman"/>
          <w:szCs w:val="24"/>
        </w:rPr>
        <w:t xml:space="preserve"> the prevailing economic system</w:t>
      </w:r>
      <w:r w:rsidRPr="00B30AAB">
        <w:rPr>
          <w:rFonts w:ascii="Times New Roman" w:hAnsi="Times New Roman"/>
          <w:szCs w:val="24"/>
        </w:rPr>
        <w:t xml:space="preserve">. </w:t>
      </w:r>
    </w:p>
    <w:p w:rsidR="00590C60" w:rsidRPr="00B30AAB" w:rsidRDefault="00590C60" w:rsidP="009848A3">
      <w:pPr>
        <w:pStyle w:val="NoSpacing"/>
      </w:pPr>
    </w:p>
    <w:p w:rsidR="00590C60" w:rsidRPr="00B30AAB" w:rsidRDefault="00590C60" w:rsidP="009848A3">
      <w:pPr>
        <w:ind w:right="-7"/>
        <w:jc w:val="both"/>
        <w:rPr>
          <w:rFonts w:ascii="Times New Roman" w:hAnsi="Times New Roman"/>
          <w:szCs w:val="24"/>
        </w:rPr>
      </w:pPr>
      <w:r w:rsidRPr="00B30AAB">
        <w:rPr>
          <w:rFonts w:ascii="Times New Roman" w:hAnsi="Times New Roman"/>
          <w:szCs w:val="24"/>
        </w:rPr>
        <w:t xml:space="preserve">The driving forces for the maintenance and modification of social life are the means for understanding how the structuralist theory could be operationalised. They should be seen </w:t>
      </w:r>
      <w:r w:rsidR="00EE78D5">
        <w:rPr>
          <w:rFonts w:ascii="Times New Roman" w:hAnsi="Times New Roman"/>
          <w:szCs w:val="24"/>
        </w:rPr>
        <w:t>as the sources of tools</w:t>
      </w:r>
      <w:r w:rsidRPr="00B30AAB">
        <w:rPr>
          <w:rFonts w:ascii="Times New Roman" w:hAnsi="Times New Roman"/>
          <w:szCs w:val="24"/>
        </w:rPr>
        <w:t xml:space="preserve"> used to take forward the theoretical perspective. These include the following:</w:t>
      </w:r>
    </w:p>
    <w:p w:rsidR="00590C60" w:rsidRPr="005C61D9" w:rsidRDefault="00590C60" w:rsidP="005C61D9">
      <w:pPr>
        <w:pStyle w:val="ListParagraph"/>
        <w:numPr>
          <w:ilvl w:val="0"/>
          <w:numId w:val="13"/>
        </w:numPr>
        <w:ind w:right="-7"/>
        <w:jc w:val="both"/>
        <w:rPr>
          <w:rFonts w:ascii="Times New Roman" w:hAnsi="Times New Roman"/>
          <w:i/>
          <w:szCs w:val="24"/>
        </w:rPr>
      </w:pPr>
      <w:proofErr w:type="gramStart"/>
      <w:r w:rsidRPr="005C61D9">
        <w:rPr>
          <w:rFonts w:ascii="Times New Roman" w:hAnsi="Times New Roman"/>
          <w:i/>
          <w:szCs w:val="24"/>
        </w:rPr>
        <w:t>ideology</w:t>
      </w:r>
      <w:proofErr w:type="gramEnd"/>
      <w:r w:rsidRPr="005C61D9">
        <w:rPr>
          <w:rFonts w:ascii="Times New Roman" w:hAnsi="Times New Roman"/>
          <w:i/>
          <w:szCs w:val="24"/>
        </w:rPr>
        <w:t xml:space="preserve">, discourse and habitus </w:t>
      </w:r>
      <w:r w:rsidRPr="005C61D9">
        <w:rPr>
          <w:rFonts w:ascii="Times New Roman" w:hAnsi="Times New Roman"/>
          <w:szCs w:val="24"/>
        </w:rPr>
        <w:t>(as the means by which construction takes place).</w:t>
      </w:r>
    </w:p>
    <w:p w:rsidR="00B70AE0" w:rsidRPr="005C61D9" w:rsidRDefault="00B70AE0" w:rsidP="005C61D9">
      <w:pPr>
        <w:pStyle w:val="ListParagraph"/>
        <w:numPr>
          <w:ilvl w:val="0"/>
          <w:numId w:val="13"/>
        </w:numPr>
        <w:ind w:right="-7"/>
        <w:jc w:val="both"/>
        <w:rPr>
          <w:rFonts w:ascii="Times New Roman" w:hAnsi="Times New Roman"/>
          <w:szCs w:val="24"/>
        </w:rPr>
      </w:pPr>
      <w:proofErr w:type="gramStart"/>
      <w:r w:rsidRPr="005C61D9">
        <w:rPr>
          <w:rFonts w:ascii="Times New Roman" w:hAnsi="Times New Roman"/>
          <w:i/>
          <w:szCs w:val="24"/>
        </w:rPr>
        <w:t>contradictions</w:t>
      </w:r>
      <w:proofErr w:type="gramEnd"/>
      <w:r w:rsidRPr="005C61D9">
        <w:rPr>
          <w:rFonts w:ascii="Times New Roman" w:hAnsi="Times New Roman"/>
          <w:i/>
          <w:szCs w:val="24"/>
        </w:rPr>
        <w:t xml:space="preserve">, tensions and conflicts </w:t>
      </w:r>
      <w:r w:rsidRPr="005C61D9">
        <w:rPr>
          <w:rFonts w:ascii="Times New Roman" w:hAnsi="Times New Roman"/>
          <w:szCs w:val="24"/>
        </w:rPr>
        <w:t>(the means by which society changes).</w:t>
      </w:r>
      <w:r w:rsidRPr="005C61D9">
        <w:rPr>
          <w:rFonts w:ascii="Times New Roman" w:hAnsi="Times New Roman"/>
          <w:i/>
          <w:szCs w:val="24"/>
        </w:rPr>
        <w:t xml:space="preserve"> </w:t>
      </w:r>
    </w:p>
    <w:p w:rsidR="00590C60" w:rsidRPr="005C61D9" w:rsidRDefault="00590C60" w:rsidP="005C61D9">
      <w:pPr>
        <w:pStyle w:val="ListParagraph"/>
        <w:numPr>
          <w:ilvl w:val="0"/>
          <w:numId w:val="13"/>
        </w:numPr>
        <w:ind w:right="-7"/>
        <w:jc w:val="both"/>
        <w:rPr>
          <w:rFonts w:ascii="Times New Roman" w:hAnsi="Times New Roman"/>
          <w:i/>
          <w:szCs w:val="24"/>
        </w:rPr>
      </w:pPr>
      <w:proofErr w:type="gramStart"/>
      <w:r w:rsidRPr="005C61D9">
        <w:rPr>
          <w:rFonts w:ascii="Times New Roman" w:hAnsi="Times New Roman"/>
          <w:i/>
          <w:szCs w:val="24"/>
        </w:rPr>
        <w:t>personal</w:t>
      </w:r>
      <w:proofErr w:type="gramEnd"/>
      <w:r w:rsidRPr="005C61D9">
        <w:rPr>
          <w:rFonts w:ascii="Times New Roman" w:hAnsi="Times New Roman"/>
          <w:i/>
          <w:szCs w:val="24"/>
        </w:rPr>
        <w:t xml:space="preserve"> identity formation </w:t>
      </w:r>
      <w:r w:rsidRPr="005C61D9">
        <w:rPr>
          <w:rFonts w:ascii="Times New Roman" w:hAnsi="Times New Roman"/>
          <w:szCs w:val="24"/>
        </w:rPr>
        <w:t>(how we become who we are</w:t>
      </w:r>
      <w:r w:rsidR="00B70AE0" w:rsidRPr="005C61D9">
        <w:rPr>
          <w:rFonts w:ascii="Times New Roman" w:hAnsi="Times New Roman"/>
          <w:szCs w:val="24"/>
        </w:rPr>
        <w:t xml:space="preserve"> and act the way we do</w:t>
      </w:r>
      <w:r w:rsidRPr="005C61D9">
        <w:rPr>
          <w:rFonts w:ascii="Times New Roman" w:hAnsi="Times New Roman"/>
          <w:szCs w:val="24"/>
        </w:rPr>
        <w:t>).</w:t>
      </w:r>
      <w:r w:rsidRPr="005C61D9">
        <w:rPr>
          <w:rFonts w:ascii="Times New Roman" w:hAnsi="Times New Roman"/>
          <w:i/>
          <w:szCs w:val="24"/>
        </w:rPr>
        <w:t xml:space="preserve"> </w:t>
      </w:r>
    </w:p>
    <w:p w:rsidR="00590C60" w:rsidRPr="00B30AAB" w:rsidRDefault="00590C60" w:rsidP="009848A3">
      <w:pPr>
        <w:pStyle w:val="NoSpacing"/>
      </w:pPr>
    </w:p>
    <w:p w:rsidR="00590C60" w:rsidRPr="00B30AAB" w:rsidRDefault="00590C60" w:rsidP="009848A3">
      <w:pPr>
        <w:ind w:left="67" w:right="-7"/>
        <w:jc w:val="both"/>
        <w:rPr>
          <w:rFonts w:ascii="Times New Roman" w:hAnsi="Times New Roman"/>
          <w:szCs w:val="24"/>
        </w:rPr>
      </w:pPr>
      <w:r w:rsidRPr="00B30AAB">
        <w:rPr>
          <w:rFonts w:ascii="Times New Roman" w:hAnsi="Times New Roman"/>
          <w:szCs w:val="24"/>
        </w:rPr>
        <w:t>The</w:t>
      </w:r>
      <w:r w:rsidR="006156AB">
        <w:rPr>
          <w:rFonts w:ascii="Times New Roman" w:hAnsi="Times New Roman"/>
          <w:szCs w:val="24"/>
        </w:rPr>
        <w:t xml:space="preserve"> social structure’s </w:t>
      </w:r>
      <w:r w:rsidR="006156AB" w:rsidRPr="00B30AAB">
        <w:rPr>
          <w:rFonts w:ascii="Times New Roman" w:hAnsi="Times New Roman"/>
          <w:szCs w:val="24"/>
        </w:rPr>
        <w:t>theoretical</w:t>
      </w:r>
      <w:r w:rsidRPr="00B30AAB">
        <w:rPr>
          <w:rFonts w:ascii="Times New Roman" w:hAnsi="Times New Roman"/>
          <w:szCs w:val="24"/>
        </w:rPr>
        <w:t xml:space="preserve"> framework operates through these concepts</w:t>
      </w:r>
      <w:r w:rsidR="006156AB">
        <w:rPr>
          <w:rFonts w:ascii="Times New Roman" w:hAnsi="Times New Roman"/>
          <w:szCs w:val="24"/>
        </w:rPr>
        <w:t xml:space="preserve"> which are either </w:t>
      </w:r>
      <w:r w:rsidRPr="00B30AAB">
        <w:rPr>
          <w:rFonts w:ascii="Times New Roman" w:hAnsi="Times New Roman"/>
          <w:szCs w:val="24"/>
        </w:rPr>
        <w:t xml:space="preserve">analytical tools in themselves or sources of such tools. </w:t>
      </w:r>
    </w:p>
    <w:p w:rsidR="00161F82" w:rsidRDefault="00161F82" w:rsidP="009848A3">
      <w:pPr>
        <w:pStyle w:val="Heading1"/>
        <w:jc w:val="both"/>
        <w:rPr>
          <w:szCs w:val="24"/>
        </w:rPr>
      </w:pPr>
    </w:p>
    <w:p w:rsidR="00590C60" w:rsidRPr="00D93CE4" w:rsidRDefault="006156AB" w:rsidP="00D93CE4">
      <w:pPr>
        <w:pStyle w:val="NoSpacing"/>
        <w:rPr>
          <w:rFonts w:ascii="Times New Roman" w:hAnsi="Times New Roman"/>
          <w:b/>
        </w:rPr>
      </w:pPr>
      <w:r w:rsidRPr="00D93CE4">
        <w:rPr>
          <w:rFonts w:ascii="Times New Roman" w:hAnsi="Times New Roman"/>
          <w:b/>
        </w:rPr>
        <w:t>Con</w:t>
      </w:r>
      <w:r w:rsidR="00161F82" w:rsidRPr="00D93CE4">
        <w:rPr>
          <w:rFonts w:ascii="Times New Roman" w:hAnsi="Times New Roman"/>
          <w:b/>
        </w:rPr>
        <w:t>sidering</w:t>
      </w:r>
      <w:r w:rsidRPr="00D93CE4">
        <w:rPr>
          <w:rFonts w:ascii="Times New Roman" w:hAnsi="Times New Roman"/>
          <w:b/>
        </w:rPr>
        <w:t xml:space="preserve"> social construct from an ideological perspective</w:t>
      </w:r>
    </w:p>
    <w:p w:rsidR="00590C60" w:rsidRPr="00B30AAB" w:rsidRDefault="00EE78D5" w:rsidP="00271E0B">
      <w:pPr>
        <w:pStyle w:val="NoSpacing"/>
        <w:jc w:val="both"/>
        <w:rPr>
          <w:rFonts w:ascii="Times New Roman" w:hAnsi="Times New Roman"/>
          <w:szCs w:val="24"/>
        </w:rPr>
      </w:pPr>
      <w:r>
        <w:rPr>
          <w:rFonts w:ascii="Times New Roman" w:hAnsi="Times New Roman"/>
        </w:rPr>
        <w:t>T</w:t>
      </w:r>
      <w:r w:rsidR="00835280">
        <w:rPr>
          <w:rFonts w:ascii="Times New Roman" w:hAnsi="Times New Roman"/>
        </w:rPr>
        <w:t>h</w:t>
      </w:r>
      <w:r w:rsidR="00590C60" w:rsidRPr="00B30AAB">
        <w:rPr>
          <w:rFonts w:ascii="Times New Roman" w:hAnsi="Times New Roman"/>
        </w:rPr>
        <w:t>e</w:t>
      </w:r>
      <w:r w:rsidR="00271E0B">
        <w:rPr>
          <w:rFonts w:ascii="Times New Roman" w:hAnsi="Times New Roman"/>
        </w:rPr>
        <w:t xml:space="preserve"> paper</w:t>
      </w:r>
      <w:r w:rsidR="00590C60" w:rsidRPr="00B30AAB">
        <w:rPr>
          <w:rFonts w:ascii="Times New Roman" w:hAnsi="Times New Roman"/>
        </w:rPr>
        <w:t xml:space="preserve"> advance</w:t>
      </w:r>
      <w:r w:rsidR="00271E0B">
        <w:rPr>
          <w:rFonts w:ascii="Times New Roman" w:hAnsi="Times New Roman"/>
        </w:rPr>
        <w:t>s</w:t>
      </w:r>
      <w:r w:rsidR="00590C60" w:rsidRPr="00B30AAB">
        <w:rPr>
          <w:rFonts w:ascii="Times New Roman" w:hAnsi="Times New Roman"/>
        </w:rPr>
        <w:t xml:space="preserve"> the structuralist Marxist social theory as the basis for </w:t>
      </w:r>
      <w:r w:rsidR="00DB75E9">
        <w:rPr>
          <w:rFonts w:ascii="Times New Roman" w:hAnsi="Times New Roman"/>
        </w:rPr>
        <w:t xml:space="preserve">understanding </w:t>
      </w:r>
      <w:r w:rsidR="00590C60" w:rsidRPr="00B30AAB">
        <w:rPr>
          <w:rFonts w:ascii="Times New Roman" w:hAnsi="Times New Roman"/>
        </w:rPr>
        <w:t xml:space="preserve">the social construction </w:t>
      </w:r>
      <w:r w:rsidR="00D93CE4" w:rsidRPr="00B30AAB">
        <w:rPr>
          <w:rFonts w:ascii="Times New Roman" w:hAnsi="Times New Roman"/>
        </w:rPr>
        <w:t xml:space="preserve">of </w:t>
      </w:r>
      <w:r w:rsidR="00D93CE4">
        <w:rPr>
          <w:rFonts w:ascii="Times New Roman" w:hAnsi="Times New Roman"/>
        </w:rPr>
        <w:t>learners</w:t>
      </w:r>
      <w:r w:rsidR="00DB75E9">
        <w:rPr>
          <w:rFonts w:ascii="Times New Roman" w:hAnsi="Times New Roman"/>
        </w:rPr>
        <w:t xml:space="preserve"> as they engage in </w:t>
      </w:r>
      <w:r w:rsidR="00590C60" w:rsidRPr="00B30AAB">
        <w:rPr>
          <w:rFonts w:ascii="Times New Roman" w:hAnsi="Times New Roman"/>
        </w:rPr>
        <w:t>mathematic</w:t>
      </w:r>
      <w:r w:rsidR="00DB75E9">
        <w:rPr>
          <w:rFonts w:ascii="Times New Roman" w:hAnsi="Times New Roman"/>
        </w:rPr>
        <w:t xml:space="preserve">al </w:t>
      </w:r>
      <w:r w:rsidR="00835280">
        <w:rPr>
          <w:rFonts w:ascii="Times New Roman" w:hAnsi="Times New Roman"/>
        </w:rPr>
        <w:t>activitie</w:t>
      </w:r>
      <w:r w:rsidR="00835280" w:rsidRPr="00B30AAB">
        <w:rPr>
          <w:rFonts w:ascii="Times New Roman" w:hAnsi="Times New Roman"/>
        </w:rPr>
        <w:t>s</w:t>
      </w:r>
      <w:r w:rsidR="00590C60" w:rsidRPr="00B30AAB">
        <w:rPr>
          <w:rFonts w:ascii="Times New Roman" w:hAnsi="Times New Roman"/>
        </w:rPr>
        <w:t xml:space="preserve">. </w:t>
      </w:r>
      <w:r>
        <w:rPr>
          <w:rFonts w:ascii="Times New Roman" w:hAnsi="Times New Roman"/>
        </w:rPr>
        <w:t xml:space="preserve">The </w:t>
      </w:r>
      <w:r w:rsidR="00835280">
        <w:rPr>
          <w:rFonts w:ascii="Times New Roman" w:hAnsi="Times New Roman"/>
        </w:rPr>
        <w:t xml:space="preserve">author’s </w:t>
      </w:r>
      <w:r w:rsidR="00835280" w:rsidRPr="00B30AAB">
        <w:rPr>
          <w:rFonts w:ascii="Times New Roman" w:hAnsi="Times New Roman"/>
        </w:rPr>
        <w:t>position</w:t>
      </w:r>
      <w:r w:rsidR="00590C60" w:rsidRPr="00B30AAB">
        <w:rPr>
          <w:rFonts w:ascii="Times New Roman" w:hAnsi="Times New Roman"/>
        </w:rPr>
        <w:t xml:space="preserve"> is that learners are constructed to view mathematics the way they do by the operation of social </w:t>
      </w:r>
      <w:r w:rsidR="00590C60" w:rsidRPr="00B30AAB">
        <w:rPr>
          <w:rFonts w:ascii="Times New Roman" w:hAnsi="Times New Roman"/>
        </w:rPr>
        <w:lastRenderedPageBreak/>
        <w:t xml:space="preserve">structures. </w:t>
      </w:r>
      <w:r w:rsidR="00590C60" w:rsidRPr="00B30AAB">
        <w:rPr>
          <w:rFonts w:ascii="Times New Roman" w:hAnsi="Times New Roman"/>
          <w:szCs w:val="24"/>
        </w:rPr>
        <w:t xml:space="preserve">Social structure refers to those features of a social entity (a society or group within a society) that have </w:t>
      </w:r>
      <w:r w:rsidR="0058242E" w:rsidRPr="00B30AAB">
        <w:rPr>
          <w:rFonts w:ascii="Times New Roman" w:hAnsi="Times New Roman"/>
          <w:szCs w:val="24"/>
        </w:rPr>
        <w:t>certain</w:t>
      </w:r>
      <w:r w:rsidR="00590C60" w:rsidRPr="00B30AAB">
        <w:rPr>
          <w:rFonts w:ascii="Times New Roman" w:hAnsi="Times New Roman"/>
          <w:szCs w:val="24"/>
        </w:rPr>
        <w:t xml:space="preserve"> permanence over time, are interrelated, and determine or condition to a large extent both the functioning of the entity as a whole and the activities of its individual members. Accordingly, human beings form social relations that are not arbitrary or coincidental, but exhibit some regularity and persistence. Social life is not amorphous but is differentiated into groups, positions, and institutions that are interdependent, or functionally interrelated. These characteristics of human groupings, although constituted by the social activities of individuals, are not a direct corollary of the wishes and intentions of these individuals; instead, individual choices are shaped and circumscribed by the social environment. </w:t>
      </w:r>
    </w:p>
    <w:p w:rsidR="00590C60" w:rsidRPr="00B30AAB" w:rsidRDefault="00590C60" w:rsidP="00271E0B">
      <w:pPr>
        <w:jc w:val="both"/>
        <w:rPr>
          <w:rFonts w:ascii="Times New Roman" w:hAnsi="Times New Roman"/>
          <w:szCs w:val="24"/>
        </w:rPr>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In relation to the </w:t>
      </w:r>
      <w:r w:rsidR="00DB75E9">
        <w:rPr>
          <w:rFonts w:ascii="Times New Roman" w:hAnsi="Times New Roman"/>
          <w:szCs w:val="24"/>
        </w:rPr>
        <w:t>learners of mathematics</w:t>
      </w:r>
      <w:r w:rsidRPr="00B30AAB">
        <w:rPr>
          <w:rFonts w:ascii="Times New Roman" w:hAnsi="Times New Roman"/>
          <w:szCs w:val="24"/>
        </w:rPr>
        <w:t xml:space="preserve">, the social environment puts constraints on what they should know about </w:t>
      </w:r>
      <w:r w:rsidR="00DB75E9">
        <w:rPr>
          <w:rFonts w:ascii="Times New Roman" w:hAnsi="Times New Roman"/>
          <w:szCs w:val="24"/>
        </w:rPr>
        <w:t>the subject</w:t>
      </w:r>
      <w:r w:rsidRPr="00B30AAB">
        <w:rPr>
          <w:rFonts w:ascii="Times New Roman" w:hAnsi="Times New Roman"/>
          <w:szCs w:val="24"/>
        </w:rPr>
        <w:t xml:space="preserve">, and suggests to them how they should feel about, perceive and react to it. The notion of social structure implies that human beings are not completely free and autonomous in choosing their activities, but rather they are constrained by the social world they live in and the social relations they form with one another. Social structure is often treated together with social change, which deals with the forces that change society and the social structure itself. </w:t>
      </w:r>
    </w:p>
    <w:p w:rsidR="00590C60" w:rsidRPr="00B30AAB" w:rsidRDefault="00590C60" w:rsidP="009848A3">
      <w:pPr>
        <w:pStyle w:val="NoSpacing"/>
      </w:pPr>
    </w:p>
    <w:p w:rsidR="00590C60" w:rsidRPr="00B30AAB" w:rsidRDefault="00DB75E9" w:rsidP="009848A3">
      <w:pPr>
        <w:jc w:val="both"/>
        <w:rPr>
          <w:rFonts w:ascii="Times New Roman" w:hAnsi="Times New Roman"/>
          <w:szCs w:val="24"/>
        </w:rPr>
      </w:pPr>
      <w:r>
        <w:rPr>
          <w:rFonts w:ascii="Times New Roman" w:hAnsi="Times New Roman"/>
          <w:szCs w:val="24"/>
        </w:rPr>
        <w:t xml:space="preserve">The assumption </w:t>
      </w:r>
      <w:r w:rsidR="0095404B">
        <w:rPr>
          <w:rFonts w:ascii="Times New Roman" w:hAnsi="Times New Roman"/>
          <w:szCs w:val="24"/>
        </w:rPr>
        <w:t xml:space="preserve">for this paper </w:t>
      </w:r>
      <w:r>
        <w:rPr>
          <w:rFonts w:ascii="Times New Roman" w:hAnsi="Times New Roman"/>
          <w:szCs w:val="24"/>
        </w:rPr>
        <w:t>is that</w:t>
      </w:r>
      <w:r w:rsidR="00590C60" w:rsidRPr="00B30AAB">
        <w:rPr>
          <w:rFonts w:ascii="Times New Roman" w:hAnsi="Times New Roman"/>
          <w:szCs w:val="24"/>
        </w:rPr>
        <w:t xml:space="preserve"> social influences on the individuals (with their political, cultural and traditional connotations) culminate in the entrenchment of certain ideas about mathematics. This suggests that </w:t>
      </w:r>
      <w:r>
        <w:rPr>
          <w:rFonts w:ascii="Times New Roman" w:hAnsi="Times New Roman"/>
          <w:szCs w:val="24"/>
        </w:rPr>
        <w:t>leaners</w:t>
      </w:r>
      <w:r w:rsidR="00590C60" w:rsidRPr="00B30AAB">
        <w:rPr>
          <w:rFonts w:ascii="Times New Roman" w:hAnsi="Times New Roman"/>
          <w:szCs w:val="24"/>
        </w:rPr>
        <w:t xml:space="preserve"> acquire certain ideas about mathematics, its nature and learnability through interacting in social and cultural environments. Such ideas become internalised and incorporated into </w:t>
      </w:r>
      <w:r w:rsidR="004535F7" w:rsidRPr="00B30AAB">
        <w:rPr>
          <w:rFonts w:ascii="Times New Roman" w:hAnsi="Times New Roman"/>
          <w:szCs w:val="24"/>
        </w:rPr>
        <w:t>the</w:t>
      </w:r>
      <w:r w:rsidR="004535F7">
        <w:rPr>
          <w:rFonts w:ascii="Times New Roman" w:hAnsi="Times New Roman"/>
          <w:szCs w:val="24"/>
        </w:rPr>
        <w:t>ir</w:t>
      </w:r>
      <w:r w:rsidR="00590C60" w:rsidRPr="00B30AAB">
        <w:rPr>
          <w:rFonts w:ascii="Times New Roman" w:hAnsi="Times New Roman"/>
          <w:szCs w:val="24"/>
        </w:rPr>
        <w:t xml:space="preserve"> belief system</w:t>
      </w:r>
      <w:r w:rsidR="004535F7">
        <w:rPr>
          <w:rFonts w:ascii="Times New Roman" w:hAnsi="Times New Roman"/>
          <w:szCs w:val="24"/>
        </w:rPr>
        <w:t>s</w:t>
      </w:r>
      <w:r w:rsidR="00590C60" w:rsidRPr="00B30AAB">
        <w:rPr>
          <w:rFonts w:ascii="Times New Roman" w:hAnsi="Times New Roman"/>
          <w:szCs w:val="24"/>
        </w:rPr>
        <w:t xml:space="preserve"> ultimately appearing as their own, and impact on how each individual experiences mathematics in classroom dynamics. </w:t>
      </w:r>
    </w:p>
    <w:p w:rsidR="00590C60" w:rsidRPr="003C331F" w:rsidRDefault="00590C60" w:rsidP="009848A3">
      <w:pPr>
        <w:pStyle w:val="NoSpacing"/>
      </w:pPr>
    </w:p>
    <w:p w:rsidR="00590C60" w:rsidRDefault="00590C60" w:rsidP="009848A3">
      <w:pPr>
        <w:jc w:val="both"/>
        <w:rPr>
          <w:rFonts w:ascii="Times New Roman" w:hAnsi="Times New Roman"/>
          <w:szCs w:val="24"/>
        </w:rPr>
      </w:pPr>
      <w:r w:rsidRPr="00B30AAB">
        <w:rPr>
          <w:rFonts w:ascii="Times New Roman" w:hAnsi="Times New Roman"/>
          <w:szCs w:val="24"/>
        </w:rPr>
        <w:t xml:space="preserve">In this </w:t>
      </w:r>
      <w:r w:rsidR="00DB75E9">
        <w:rPr>
          <w:rFonts w:ascii="Times New Roman" w:hAnsi="Times New Roman"/>
          <w:szCs w:val="24"/>
        </w:rPr>
        <w:t>paper</w:t>
      </w:r>
      <w:r w:rsidRPr="00B30AAB">
        <w:rPr>
          <w:rFonts w:ascii="Times New Roman" w:hAnsi="Times New Roman"/>
          <w:szCs w:val="24"/>
        </w:rPr>
        <w:t xml:space="preserve"> the internalisation of ideas and subsequent beliefs about mathematics are regarded as ideological formations. </w:t>
      </w:r>
      <w:r w:rsidR="00DB75E9">
        <w:rPr>
          <w:rFonts w:ascii="Times New Roman" w:hAnsi="Times New Roman"/>
          <w:szCs w:val="24"/>
        </w:rPr>
        <w:t>E</w:t>
      </w:r>
      <w:r w:rsidRPr="00B30AAB">
        <w:rPr>
          <w:rFonts w:ascii="Times New Roman" w:hAnsi="Times New Roman"/>
          <w:szCs w:val="24"/>
        </w:rPr>
        <w:t xml:space="preserve">ach individual </w:t>
      </w:r>
      <w:r w:rsidR="00DB75E9">
        <w:rPr>
          <w:rFonts w:ascii="Times New Roman" w:hAnsi="Times New Roman"/>
          <w:szCs w:val="24"/>
        </w:rPr>
        <w:t>is seen as</w:t>
      </w:r>
      <w:r w:rsidRPr="00B30AAB">
        <w:rPr>
          <w:rFonts w:ascii="Times New Roman" w:hAnsi="Times New Roman"/>
          <w:szCs w:val="24"/>
        </w:rPr>
        <w:t xml:space="preserve"> being interpellated to view the world of mathematics in a particular way by the environmental factors around her</w:t>
      </w:r>
      <w:r w:rsidR="00DB75E9">
        <w:rPr>
          <w:rFonts w:ascii="Times New Roman" w:hAnsi="Times New Roman"/>
          <w:szCs w:val="24"/>
        </w:rPr>
        <w:t>/him</w:t>
      </w:r>
      <w:r w:rsidRPr="00B30AAB">
        <w:rPr>
          <w:rFonts w:ascii="Times New Roman" w:hAnsi="Times New Roman"/>
          <w:szCs w:val="24"/>
        </w:rPr>
        <w:t xml:space="preserve">. Each </w:t>
      </w:r>
      <w:r w:rsidR="00DB75E9">
        <w:rPr>
          <w:rFonts w:ascii="Times New Roman" w:hAnsi="Times New Roman"/>
          <w:szCs w:val="24"/>
        </w:rPr>
        <w:t xml:space="preserve">learner </w:t>
      </w:r>
      <w:r w:rsidRPr="00B30AAB">
        <w:rPr>
          <w:rFonts w:ascii="Times New Roman" w:hAnsi="Times New Roman"/>
          <w:szCs w:val="24"/>
        </w:rPr>
        <w:t>develops an ideological level opinion resulting from the correlation of opinions on a wide range of issues relating to her</w:t>
      </w:r>
      <w:r w:rsidR="00DB75E9">
        <w:rPr>
          <w:rFonts w:ascii="Times New Roman" w:hAnsi="Times New Roman"/>
          <w:szCs w:val="24"/>
        </w:rPr>
        <w:t>/his</w:t>
      </w:r>
      <w:r w:rsidRPr="00B30AAB">
        <w:rPr>
          <w:rFonts w:ascii="Times New Roman" w:hAnsi="Times New Roman"/>
          <w:szCs w:val="24"/>
        </w:rPr>
        <w:t xml:space="preserve"> knowledge of mathematics. An ideology in this sense meaning a highly organised structure of opinions representing a general way of thinking about the world or society. </w:t>
      </w:r>
    </w:p>
    <w:p w:rsidR="00925783" w:rsidRDefault="00925783" w:rsidP="009848A3">
      <w:pPr>
        <w:pStyle w:val="NoSpacing"/>
      </w:pPr>
    </w:p>
    <w:p w:rsidR="00590C60" w:rsidRPr="00B30AAB" w:rsidRDefault="0095404B" w:rsidP="009848A3">
      <w:pPr>
        <w:jc w:val="both"/>
        <w:rPr>
          <w:rFonts w:ascii="Times New Roman" w:hAnsi="Times New Roman"/>
          <w:szCs w:val="24"/>
        </w:rPr>
      </w:pPr>
      <w:r>
        <w:rPr>
          <w:rFonts w:ascii="Times New Roman" w:hAnsi="Times New Roman"/>
          <w:szCs w:val="24"/>
        </w:rPr>
        <w:t xml:space="preserve">The structuralist route </w:t>
      </w:r>
      <w:r w:rsidR="00925783">
        <w:rPr>
          <w:rFonts w:ascii="Times New Roman" w:hAnsi="Times New Roman"/>
          <w:szCs w:val="24"/>
        </w:rPr>
        <w:t>adopt</w:t>
      </w:r>
      <w:r>
        <w:rPr>
          <w:rFonts w:ascii="Times New Roman" w:hAnsi="Times New Roman"/>
          <w:szCs w:val="24"/>
        </w:rPr>
        <w:t>ed here</w:t>
      </w:r>
      <w:r w:rsidR="00590C60" w:rsidRPr="00B30AAB">
        <w:rPr>
          <w:rFonts w:ascii="Times New Roman" w:hAnsi="Times New Roman"/>
          <w:szCs w:val="24"/>
        </w:rPr>
        <w:t xml:space="preserve"> suggests a constant structuring of mathematics learners as subjects, having certain social values and expectations. They are tied, as learners, to the whole structure of ‘school culture’, that is, to the values we attach socially and culturally to this culture. The structuring occurs within the socio-cultural context</w:t>
      </w:r>
      <w:r>
        <w:rPr>
          <w:rFonts w:ascii="Times New Roman" w:hAnsi="Times New Roman"/>
          <w:szCs w:val="24"/>
        </w:rPr>
        <w:t>s</w:t>
      </w:r>
      <w:r w:rsidR="00590C60" w:rsidRPr="00B30AAB">
        <w:rPr>
          <w:rFonts w:ascii="Times New Roman" w:hAnsi="Times New Roman"/>
          <w:szCs w:val="24"/>
        </w:rPr>
        <w:t xml:space="preserve"> of </w:t>
      </w:r>
      <w:r w:rsidR="00AD63D8">
        <w:rPr>
          <w:rFonts w:ascii="Times New Roman" w:hAnsi="Times New Roman"/>
          <w:szCs w:val="24"/>
        </w:rPr>
        <w:t>Africa</w:t>
      </w:r>
      <w:r w:rsidR="00AD63D8" w:rsidRPr="00B30AAB">
        <w:rPr>
          <w:rFonts w:ascii="Times New Roman" w:hAnsi="Times New Roman"/>
          <w:szCs w:val="24"/>
        </w:rPr>
        <w:t>;</w:t>
      </w:r>
      <w:r w:rsidR="00590C60" w:rsidRPr="00B30AAB">
        <w:rPr>
          <w:rFonts w:ascii="Times New Roman" w:hAnsi="Times New Roman"/>
          <w:szCs w:val="24"/>
        </w:rPr>
        <w:t xml:space="preserve"> hence </w:t>
      </w:r>
      <w:r w:rsidR="008E5834">
        <w:rPr>
          <w:rFonts w:ascii="Times New Roman" w:hAnsi="Times New Roman"/>
          <w:szCs w:val="24"/>
        </w:rPr>
        <w:t xml:space="preserve">learning is </w:t>
      </w:r>
      <w:r w:rsidR="00590C60" w:rsidRPr="00B30AAB">
        <w:rPr>
          <w:rFonts w:ascii="Times New Roman" w:hAnsi="Times New Roman"/>
          <w:szCs w:val="24"/>
        </w:rPr>
        <w:t xml:space="preserve">expressed </w:t>
      </w:r>
      <w:r w:rsidR="008E5834">
        <w:rPr>
          <w:rFonts w:ascii="Times New Roman" w:hAnsi="Times New Roman"/>
          <w:szCs w:val="24"/>
        </w:rPr>
        <w:t xml:space="preserve">through the </w:t>
      </w:r>
      <w:r w:rsidR="00590C60" w:rsidRPr="00B30AAB">
        <w:rPr>
          <w:rFonts w:ascii="Times New Roman" w:hAnsi="Times New Roman"/>
          <w:szCs w:val="24"/>
        </w:rPr>
        <w:t xml:space="preserve">personality characteristics associated with that context. </w:t>
      </w:r>
    </w:p>
    <w:p w:rsidR="00590C60" w:rsidRPr="00B30AAB" w:rsidRDefault="00590C60" w:rsidP="009848A3">
      <w:pPr>
        <w:pStyle w:val="NoSpacing"/>
      </w:pPr>
    </w:p>
    <w:p w:rsidR="00590C60" w:rsidRPr="00B30AAB" w:rsidRDefault="0095404B" w:rsidP="009848A3">
      <w:pPr>
        <w:pStyle w:val="BodyText"/>
        <w:spacing w:line="240" w:lineRule="auto"/>
        <w:rPr>
          <w:rFonts w:ascii="Times New Roman" w:hAnsi="Times New Roman"/>
          <w:szCs w:val="24"/>
        </w:rPr>
      </w:pPr>
      <w:r>
        <w:rPr>
          <w:rFonts w:ascii="Times New Roman" w:hAnsi="Times New Roman"/>
          <w:szCs w:val="24"/>
        </w:rPr>
        <w:t>A</w:t>
      </w:r>
      <w:r w:rsidR="00590C60" w:rsidRPr="00B30AAB">
        <w:rPr>
          <w:rFonts w:ascii="Times New Roman" w:hAnsi="Times New Roman"/>
          <w:szCs w:val="24"/>
        </w:rPr>
        <w:t xml:space="preserve"> consider</w:t>
      </w:r>
      <w:r>
        <w:rPr>
          <w:rFonts w:ascii="Times New Roman" w:hAnsi="Times New Roman"/>
          <w:szCs w:val="24"/>
        </w:rPr>
        <w:t>ation of</w:t>
      </w:r>
      <w:r w:rsidR="00590C60" w:rsidRPr="00B30AAB">
        <w:rPr>
          <w:rFonts w:ascii="Times New Roman" w:hAnsi="Times New Roman"/>
          <w:szCs w:val="24"/>
        </w:rPr>
        <w:t xml:space="preserve"> certain concepts necessary for the maintenance and/or modification of social life</w:t>
      </w:r>
      <w:r>
        <w:rPr>
          <w:rFonts w:ascii="Times New Roman" w:hAnsi="Times New Roman"/>
          <w:szCs w:val="24"/>
        </w:rPr>
        <w:t xml:space="preserve"> </w:t>
      </w:r>
      <w:proofErr w:type="gramStart"/>
      <w:r>
        <w:rPr>
          <w:rFonts w:ascii="Times New Roman" w:hAnsi="Times New Roman"/>
          <w:szCs w:val="24"/>
        </w:rPr>
        <w:t>is</w:t>
      </w:r>
      <w:proofErr w:type="gramEnd"/>
      <w:r>
        <w:rPr>
          <w:rFonts w:ascii="Times New Roman" w:hAnsi="Times New Roman"/>
          <w:szCs w:val="24"/>
        </w:rPr>
        <w:t xml:space="preserve"> made t</w:t>
      </w:r>
      <w:r w:rsidRPr="00B30AAB">
        <w:rPr>
          <w:rFonts w:ascii="Times New Roman" w:hAnsi="Times New Roman"/>
          <w:szCs w:val="24"/>
        </w:rPr>
        <w:t xml:space="preserve">o understand the impact of social influences on the </w:t>
      </w:r>
      <w:r>
        <w:rPr>
          <w:rFonts w:ascii="Times New Roman" w:hAnsi="Times New Roman"/>
          <w:szCs w:val="24"/>
        </w:rPr>
        <w:t>learners.</w:t>
      </w:r>
      <w:r w:rsidR="00590C60" w:rsidRPr="00B30AAB">
        <w:rPr>
          <w:rFonts w:ascii="Times New Roman" w:hAnsi="Times New Roman"/>
          <w:szCs w:val="24"/>
        </w:rPr>
        <w:t xml:space="preserve"> The concepts consider</w:t>
      </w:r>
      <w:r w:rsidR="00AD63D8">
        <w:rPr>
          <w:rFonts w:ascii="Times New Roman" w:hAnsi="Times New Roman"/>
          <w:szCs w:val="24"/>
        </w:rPr>
        <w:t>ed</w:t>
      </w:r>
      <w:r w:rsidR="00590C60" w:rsidRPr="00B30AAB">
        <w:rPr>
          <w:rFonts w:ascii="Times New Roman" w:hAnsi="Times New Roman"/>
          <w:szCs w:val="24"/>
        </w:rPr>
        <w:t xml:space="preserve"> here emanate not only from the structuralist theory adopt</w:t>
      </w:r>
      <w:r w:rsidR="00AD63D8">
        <w:rPr>
          <w:rFonts w:ascii="Times New Roman" w:hAnsi="Times New Roman"/>
          <w:szCs w:val="24"/>
        </w:rPr>
        <w:t>ed</w:t>
      </w:r>
      <w:r w:rsidR="00590C60" w:rsidRPr="00B30AAB">
        <w:rPr>
          <w:rFonts w:ascii="Times New Roman" w:hAnsi="Times New Roman"/>
          <w:szCs w:val="24"/>
        </w:rPr>
        <w:t xml:space="preserve">, but also from the way </w:t>
      </w:r>
      <w:r w:rsidR="00925783">
        <w:rPr>
          <w:rFonts w:ascii="Times New Roman" w:hAnsi="Times New Roman"/>
          <w:szCs w:val="24"/>
        </w:rPr>
        <w:t>learners</w:t>
      </w:r>
      <w:r w:rsidR="00590C60" w:rsidRPr="00B30AAB">
        <w:rPr>
          <w:rFonts w:ascii="Times New Roman" w:hAnsi="Times New Roman"/>
          <w:szCs w:val="24"/>
        </w:rPr>
        <w:t xml:space="preserve"> have been characterised in relation to learning </w:t>
      </w:r>
      <w:r w:rsidR="00925783" w:rsidRPr="00B30AAB">
        <w:rPr>
          <w:rFonts w:ascii="Times New Roman" w:hAnsi="Times New Roman"/>
          <w:szCs w:val="24"/>
        </w:rPr>
        <w:t>mathematics and</w:t>
      </w:r>
      <w:r w:rsidR="00590C60" w:rsidRPr="00B30AAB">
        <w:rPr>
          <w:rFonts w:ascii="Times New Roman" w:hAnsi="Times New Roman"/>
          <w:szCs w:val="24"/>
        </w:rPr>
        <w:t xml:space="preserve"> </w:t>
      </w:r>
      <w:r w:rsidR="00AD63D8">
        <w:rPr>
          <w:rFonts w:ascii="Times New Roman" w:hAnsi="Times New Roman"/>
          <w:szCs w:val="24"/>
        </w:rPr>
        <w:t xml:space="preserve">the author’s </w:t>
      </w:r>
      <w:r w:rsidR="00AD63D8" w:rsidRPr="00B30AAB">
        <w:rPr>
          <w:rFonts w:ascii="Times New Roman" w:hAnsi="Times New Roman"/>
          <w:szCs w:val="24"/>
        </w:rPr>
        <w:t>understanding</w:t>
      </w:r>
      <w:r w:rsidR="00590C60" w:rsidRPr="00B30AAB">
        <w:rPr>
          <w:rFonts w:ascii="Times New Roman" w:hAnsi="Times New Roman"/>
          <w:szCs w:val="24"/>
        </w:rPr>
        <w:t xml:space="preserve"> of the structuring nature of society. The concepts arising from the theoretical framework form the basis for </w:t>
      </w:r>
      <w:r w:rsidR="009008D5">
        <w:rPr>
          <w:rFonts w:ascii="Times New Roman" w:hAnsi="Times New Roman"/>
          <w:szCs w:val="24"/>
        </w:rPr>
        <w:t>this</w:t>
      </w:r>
      <w:r w:rsidR="00590C60" w:rsidRPr="00B30AAB">
        <w:rPr>
          <w:rFonts w:ascii="Times New Roman" w:hAnsi="Times New Roman"/>
          <w:szCs w:val="24"/>
        </w:rPr>
        <w:t xml:space="preserve"> analysis.</w:t>
      </w:r>
    </w:p>
    <w:p w:rsidR="00590C60" w:rsidRPr="00B30AAB" w:rsidRDefault="00590C60" w:rsidP="009848A3">
      <w:pPr>
        <w:pStyle w:val="NoSpacing"/>
      </w:pPr>
    </w:p>
    <w:p w:rsidR="00590C60" w:rsidRPr="00B30AAB" w:rsidRDefault="00925783" w:rsidP="009848A3">
      <w:pPr>
        <w:jc w:val="both"/>
        <w:rPr>
          <w:rFonts w:ascii="Times New Roman" w:hAnsi="Times New Roman"/>
          <w:szCs w:val="24"/>
        </w:rPr>
      </w:pPr>
      <w:r>
        <w:rPr>
          <w:rFonts w:ascii="Times New Roman" w:hAnsi="Times New Roman"/>
          <w:szCs w:val="24"/>
        </w:rPr>
        <w:lastRenderedPageBreak/>
        <w:t>Learners</w:t>
      </w:r>
      <w:r w:rsidR="00590C60" w:rsidRPr="00B30AAB">
        <w:rPr>
          <w:rFonts w:ascii="Times New Roman" w:hAnsi="Times New Roman"/>
          <w:szCs w:val="24"/>
        </w:rPr>
        <w:t xml:space="preserve"> acquire dispositions through acting in their social system, and their </w:t>
      </w:r>
      <w:r>
        <w:rPr>
          <w:rFonts w:ascii="Times New Roman" w:hAnsi="Times New Roman"/>
          <w:szCs w:val="24"/>
        </w:rPr>
        <w:t xml:space="preserve">affinity </w:t>
      </w:r>
      <w:r w:rsidR="00590C60" w:rsidRPr="00B30AAB">
        <w:rPr>
          <w:rFonts w:ascii="Times New Roman" w:hAnsi="Times New Roman"/>
          <w:szCs w:val="24"/>
        </w:rPr>
        <w:t>to mathematics result</w:t>
      </w:r>
      <w:r>
        <w:rPr>
          <w:rFonts w:ascii="Times New Roman" w:hAnsi="Times New Roman"/>
          <w:szCs w:val="24"/>
        </w:rPr>
        <w:t>s</w:t>
      </w:r>
      <w:r w:rsidR="00590C60" w:rsidRPr="00B30AAB">
        <w:rPr>
          <w:rFonts w:ascii="Times New Roman" w:hAnsi="Times New Roman"/>
          <w:szCs w:val="24"/>
        </w:rPr>
        <w:t xml:space="preserve"> from the dispositions so acquired. </w:t>
      </w:r>
      <w:r w:rsidR="00146ADC">
        <w:rPr>
          <w:rFonts w:ascii="Times New Roman" w:hAnsi="Times New Roman"/>
          <w:szCs w:val="24"/>
        </w:rPr>
        <w:t>T</w:t>
      </w:r>
      <w:r w:rsidR="00590C60" w:rsidRPr="00B30AAB">
        <w:rPr>
          <w:rFonts w:ascii="Times New Roman" w:hAnsi="Times New Roman"/>
          <w:szCs w:val="24"/>
        </w:rPr>
        <w:t xml:space="preserve">he French cultural theorist Pierre Bourdieu’s approach to sociology </w:t>
      </w:r>
      <w:r w:rsidR="007E1807">
        <w:rPr>
          <w:rFonts w:ascii="Times New Roman" w:hAnsi="Times New Roman"/>
          <w:szCs w:val="24"/>
        </w:rPr>
        <w:t>is used</w:t>
      </w:r>
      <w:r w:rsidR="00835D8F">
        <w:rPr>
          <w:rFonts w:ascii="Times New Roman" w:hAnsi="Times New Roman"/>
          <w:szCs w:val="24"/>
        </w:rPr>
        <w:t xml:space="preserve"> </w:t>
      </w:r>
      <w:r w:rsidR="00DC193F">
        <w:rPr>
          <w:rFonts w:ascii="Times New Roman" w:hAnsi="Times New Roman"/>
          <w:szCs w:val="24"/>
        </w:rPr>
        <w:t xml:space="preserve">as </w:t>
      </w:r>
      <w:r w:rsidR="00DC193F" w:rsidRPr="00B30AAB">
        <w:rPr>
          <w:rFonts w:ascii="Times New Roman" w:hAnsi="Times New Roman"/>
          <w:szCs w:val="24"/>
        </w:rPr>
        <w:t>an</w:t>
      </w:r>
      <w:r w:rsidR="00590C60" w:rsidRPr="00B30AAB">
        <w:rPr>
          <w:rFonts w:ascii="Times New Roman" w:hAnsi="Times New Roman"/>
          <w:szCs w:val="24"/>
        </w:rPr>
        <w:t xml:space="preserve"> attempt to explain how </w:t>
      </w:r>
      <w:r>
        <w:rPr>
          <w:rFonts w:ascii="Times New Roman" w:hAnsi="Times New Roman"/>
          <w:szCs w:val="24"/>
        </w:rPr>
        <w:t>conceptualising mathematical ideas</w:t>
      </w:r>
      <w:r w:rsidR="00590C60" w:rsidRPr="00B30AAB">
        <w:rPr>
          <w:rFonts w:ascii="Times New Roman" w:hAnsi="Times New Roman"/>
          <w:szCs w:val="24"/>
        </w:rPr>
        <w:t xml:space="preserve"> might result from the structuring process. In particular, Bourdieu’s theory of social and cultural reproduction </w:t>
      </w:r>
      <w:r w:rsidR="00835D8F">
        <w:rPr>
          <w:rFonts w:ascii="Times New Roman" w:hAnsi="Times New Roman"/>
          <w:szCs w:val="24"/>
        </w:rPr>
        <w:t xml:space="preserve">is used, </w:t>
      </w:r>
      <w:r w:rsidR="00590C60" w:rsidRPr="00B30AAB">
        <w:rPr>
          <w:rFonts w:ascii="Times New Roman" w:hAnsi="Times New Roman"/>
          <w:szCs w:val="24"/>
        </w:rPr>
        <w:t xml:space="preserve">in which the concept of </w:t>
      </w:r>
      <w:r w:rsidR="00590C60" w:rsidRPr="00B30AAB">
        <w:rPr>
          <w:rFonts w:ascii="Times New Roman" w:hAnsi="Times New Roman"/>
          <w:i/>
          <w:szCs w:val="24"/>
        </w:rPr>
        <w:t>habitus</w:t>
      </w:r>
      <w:r w:rsidR="00590C60" w:rsidRPr="00B30AAB">
        <w:rPr>
          <w:rFonts w:ascii="Times New Roman" w:hAnsi="Times New Roman"/>
          <w:szCs w:val="24"/>
        </w:rPr>
        <w:t xml:space="preserve"> could help the sociological mapping of </w:t>
      </w:r>
      <w:r>
        <w:rPr>
          <w:rFonts w:ascii="Times New Roman" w:hAnsi="Times New Roman"/>
          <w:szCs w:val="24"/>
        </w:rPr>
        <w:t>learning mathematics</w:t>
      </w:r>
      <w:r w:rsidR="00590C60" w:rsidRPr="00B30AAB">
        <w:rPr>
          <w:rFonts w:ascii="Times New Roman" w:hAnsi="Times New Roman"/>
          <w:szCs w:val="24"/>
        </w:rPr>
        <w:t xml:space="preserve">. </w:t>
      </w:r>
      <w:r w:rsidR="00DC193F">
        <w:rPr>
          <w:rFonts w:ascii="Times New Roman" w:hAnsi="Times New Roman"/>
          <w:szCs w:val="24"/>
        </w:rPr>
        <w:t>T</w:t>
      </w:r>
      <w:r w:rsidR="00590C60" w:rsidRPr="00B30AAB">
        <w:rPr>
          <w:rFonts w:ascii="Times New Roman" w:hAnsi="Times New Roman"/>
          <w:szCs w:val="24"/>
        </w:rPr>
        <w:t xml:space="preserve">his </w:t>
      </w:r>
      <w:r>
        <w:rPr>
          <w:rFonts w:ascii="Times New Roman" w:hAnsi="Times New Roman"/>
          <w:szCs w:val="24"/>
        </w:rPr>
        <w:t xml:space="preserve">paper </w:t>
      </w:r>
      <w:r w:rsidR="00590C60" w:rsidRPr="00B30AAB">
        <w:rPr>
          <w:rFonts w:ascii="Times New Roman" w:hAnsi="Times New Roman"/>
          <w:szCs w:val="24"/>
        </w:rPr>
        <w:t xml:space="preserve">also considers the concept of </w:t>
      </w:r>
      <w:r w:rsidR="00590C60" w:rsidRPr="00B30AAB">
        <w:rPr>
          <w:rFonts w:ascii="Times New Roman" w:hAnsi="Times New Roman"/>
          <w:i/>
          <w:szCs w:val="24"/>
        </w:rPr>
        <w:t>ideology</w:t>
      </w:r>
      <w:r w:rsidR="00590C60" w:rsidRPr="00B30AAB">
        <w:rPr>
          <w:rFonts w:ascii="Times New Roman" w:hAnsi="Times New Roman"/>
          <w:szCs w:val="24"/>
        </w:rPr>
        <w:t xml:space="preserve"> important because social ideas and beliefs form the basis for power relations in social structures. It is important to have a sense of how dominant social ideologies have a bearing on individual members of society such as </w:t>
      </w:r>
      <w:r w:rsidR="00DC193F">
        <w:rPr>
          <w:rFonts w:ascii="Times New Roman" w:hAnsi="Times New Roman"/>
          <w:szCs w:val="24"/>
        </w:rPr>
        <w:t>learners of</w:t>
      </w:r>
      <w:r w:rsidR="00590C60" w:rsidRPr="00B30AAB">
        <w:rPr>
          <w:rFonts w:ascii="Times New Roman" w:hAnsi="Times New Roman"/>
          <w:szCs w:val="24"/>
        </w:rPr>
        <w:t xml:space="preserve"> mathematics.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Likewise, </w:t>
      </w:r>
      <w:r w:rsidRPr="00B30AAB">
        <w:rPr>
          <w:rFonts w:ascii="Times New Roman" w:hAnsi="Times New Roman"/>
          <w:i/>
          <w:szCs w:val="24"/>
        </w:rPr>
        <w:t>discourse</w:t>
      </w:r>
      <w:r w:rsidRPr="00B30AAB">
        <w:rPr>
          <w:rFonts w:ascii="Times New Roman" w:hAnsi="Times New Roman"/>
          <w:szCs w:val="24"/>
        </w:rPr>
        <w:t xml:space="preserve"> is paramount in a structuralist approach due to its proximity to communication and language, the driving forces for dominant ideologies. Giroux (1985) and Shor (1986) inscribe ideology as a force that constructs students and offer strategies for resistance</w:t>
      </w:r>
      <w:r w:rsidR="00FE1BB8">
        <w:rPr>
          <w:rFonts w:ascii="Times New Roman" w:hAnsi="Times New Roman"/>
          <w:szCs w:val="24"/>
        </w:rPr>
        <w:t xml:space="preserve"> while</w:t>
      </w:r>
      <w:r w:rsidRPr="00B30AAB">
        <w:rPr>
          <w:rFonts w:ascii="Times New Roman" w:hAnsi="Times New Roman"/>
          <w:szCs w:val="24"/>
        </w:rPr>
        <w:t xml:space="preserve"> Macdonell (1986) asserts that discourses are ideologically positioned and never neutral</w:t>
      </w:r>
      <w:r w:rsidR="00FE1BB8">
        <w:rPr>
          <w:rFonts w:ascii="Times New Roman" w:hAnsi="Times New Roman"/>
          <w:szCs w:val="24"/>
        </w:rPr>
        <w:t xml:space="preserve">. </w:t>
      </w:r>
      <w:r w:rsidRPr="00B30AAB">
        <w:rPr>
          <w:rFonts w:ascii="Times New Roman" w:hAnsi="Times New Roman"/>
          <w:szCs w:val="24"/>
        </w:rPr>
        <w:t xml:space="preserve">Dispositions are acquired through language and other symbol systems, which are forms of discourse. </w:t>
      </w:r>
      <w:r w:rsidR="00925783">
        <w:rPr>
          <w:rFonts w:ascii="Times New Roman" w:hAnsi="Times New Roman"/>
          <w:szCs w:val="24"/>
        </w:rPr>
        <w:t>Learners of mathematics</w:t>
      </w:r>
      <w:r w:rsidRPr="00B30AAB">
        <w:rPr>
          <w:rFonts w:ascii="Times New Roman" w:hAnsi="Times New Roman"/>
          <w:szCs w:val="24"/>
        </w:rPr>
        <w:t xml:space="preserve"> position themselves ideologically as they acquire dispositions from their social milieu and Bourdieu’s theory is useful in trying to understand the dynamics that take place.</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Society (in Marx’s reinterpretation of Hegel) progresses through the resolution of </w:t>
      </w:r>
      <w:r w:rsidRPr="00B30AAB">
        <w:rPr>
          <w:rFonts w:ascii="Times New Roman" w:hAnsi="Times New Roman"/>
          <w:i/>
          <w:szCs w:val="24"/>
        </w:rPr>
        <w:t>contradictions</w:t>
      </w:r>
      <w:r w:rsidRPr="00B30AAB">
        <w:rPr>
          <w:rFonts w:ascii="Times New Roman" w:hAnsi="Times New Roman"/>
          <w:szCs w:val="24"/>
        </w:rPr>
        <w:t xml:space="preserve"> said to be ever present even within homogeneous societies. Social structures are therefore imbued with </w:t>
      </w:r>
      <w:r w:rsidRPr="00B30AAB">
        <w:rPr>
          <w:rFonts w:ascii="Times New Roman" w:hAnsi="Times New Roman"/>
          <w:i/>
          <w:szCs w:val="24"/>
        </w:rPr>
        <w:t>contradictions, conflicts</w:t>
      </w:r>
      <w:r w:rsidRPr="00B30AAB">
        <w:rPr>
          <w:rFonts w:ascii="Times New Roman" w:hAnsi="Times New Roman"/>
          <w:szCs w:val="24"/>
        </w:rPr>
        <w:t xml:space="preserve"> and </w:t>
      </w:r>
      <w:r w:rsidRPr="00B30AAB">
        <w:rPr>
          <w:rFonts w:ascii="Times New Roman" w:hAnsi="Times New Roman"/>
          <w:i/>
          <w:szCs w:val="24"/>
        </w:rPr>
        <w:t>tensions</w:t>
      </w:r>
      <w:r w:rsidRPr="00B30AAB">
        <w:rPr>
          <w:rFonts w:ascii="Times New Roman" w:hAnsi="Times New Roman"/>
          <w:szCs w:val="24"/>
        </w:rPr>
        <w:t xml:space="preserve">, which guarantee their maintenance or modification. How we identify ourselves is a result of our active role in social structures. In other words, the structuring process leads to </w:t>
      </w:r>
      <w:r w:rsidRPr="00B30AAB">
        <w:rPr>
          <w:rFonts w:ascii="Times New Roman" w:hAnsi="Times New Roman"/>
          <w:i/>
          <w:szCs w:val="24"/>
        </w:rPr>
        <w:t>personality</w:t>
      </w:r>
      <w:r w:rsidRPr="00B30AAB">
        <w:rPr>
          <w:rFonts w:ascii="Times New Roman" w:hAnsi="Times New Roman"/>
          <w:szCs w:val="24"/>
        </w:rPr>
        <w:t xml:space="preserve"> traits such as identity formation– the way we see ourselves and are seen by others.  </w:t>
      </w:r>
    </w:p>
    <w:p w:rsidR="00590C60" w:rsidRPr="00B30AAB" w:rsidRDefault="00590C60" w:rsidP="009848A3">
      <w:pPr>
        <w:pStyle w:val="NoSpacing"/>
      </w:pPr>
    </w:p>
    <w:p w:rsidR="00590C60" w:rsidRPr="00B30AAB" w:rsidRDefault="00590C60" w:rsidP="009848A3">
      <w:pPr>
        <w:pStyle w:val="Heading3"/>
        <w:spacing w:line="240" w:lineRule="auto"/>
        <w:rPr>
          <w:szCs w:val="24"/>
        </w:rPr>
      </w:pPr>
      <w:r w:rsidRPr="00B30AAB">
        <w:rPr>
          <w:szCs w:val="24"/>
        </w:rPr>
        <w:t xml:space="preserve">Conceptualising Ideology, Discourse and </w:t>
      </w:r>
      <w:r w:rsidRPr="00B30AAB">
        <w:rPr>
          <w:i/>
          <w:szCs w:val="24"/>
        </w:rPr>
        <w:t>Habitus</w:t>
      </w:r>
      <w:r w:rsidRPr="00B30AAB">
        <w:rPr>
          <w:szCs w:val="24"/>
        </w:rPr>
        <w:t xml:space="preserve"> </w:t>
      </w:r>
    </w:p>
    <w:p w:rsidR="00590C60" w:rsidRPr="00B30AAB" w:rsidRDefault="00D665AD" w:rsidP="009848A3">
      <w:pPr>
        <w:jc w:val="both"/>
        <w:rPr>
          <w:rFonts w:ascii="Times New Roman" w:hAnsi="Times New Roman"/>
          <w:szCs w:val="24"/>
        </w:rPr>
      </w:pPr>
      <w:r>
        <w:rPr>
          <w:rFonts w:ascii="Times New Roman" w:hAnsi="Times New Roman"/>
          <w:szCs w:val="24"/>
        </w:rPr>
        <w:t>Q</w:t>
      </w:r>
      <w:r w:rsidR="00590C60" w:rsidRPr="00B30AAB">
        <w:rPr>
          <w:rFonts w:ascii="Times New Roman" w:hAnsi="Times New Roman"/>
          <w:szCs w:val="24"/>
        </w:rPr>
        <w:t xml:space="preserve">uestions </w:t>
      </w:r>
      <w:r>
        <w:rPr>
          <w:rFonts w:ascii="Times New Roman" w:hAnsi="Times New Roman"/>
          <w:szCs w:val="24"/>
        </w:rPr>
        <w:t xml:space="preserve">are abound on </w:t>
      </w:r>
      <w:r w:rsidR="00590C60" w:rsidRPr="00B30AAB">
        <w:rPr>
          <w:rFonts w:ascii="Times New Roman" w:hAnsi="Times New Roman"/>
          <w:szCs w:val="24"/>
        </w:rPr>
        <w:t>how ideology, discourse</w:t>
      </w:r>
      <w:r w:rsidR="00590C60" w:rsidRPr="00B30AAB">
        <w:rPr>
          <w:rFonts w:ascii="Times New Roman" w:hAnsi="Times New Roman"/>
          <w:i/>
          <w:szCs w:val="24"/>
        </w:rPr>
        <w:t xml:space="preserve"> </w:t>
      </w:r>
      <w:r w:rsidR="00590C60" w:rsidRPr="00B30AAB">
        <w:rPr>
          <w:rFonts w:ascii="Times New Roman" w:hAnsi="Times New Roman"/>
          <w:szCs w:val="24"/>
        </w:rPr>
        <w:t xml:space="preserve">and </w:t>
      </w:r>
      <w:r w:rsidR="00590C60" w:rsidRPr="00B30AAB">
        <w:rPr>
          <w:rFonts w:ascii="Times New Roman" w:hAnsi="Times New Roman"/>
          <w:i/>
          <w:szCs w:val="24"/>
        </w:rPr>
        <w:t>habitus</w:t>
      </w:r>
      <w:r w:rsidR="00590C60" w:rsidRPr="00B30AAB">
        <w:rPr>
          <w:rFonts w:ascii="Times New Roman" w:hAnsi="Times New Roman"/>
          <w:szCs w:val="24"/>
        </w:rPr>
        <w:t xml:space="preserve"> fit into </w:t>
      </w:r>
      <w:r w:rsidR="000274BF">
        <w:rPr>
          <w:rFonts w:ascii="Times New Roman" w:hAnsi="Times New Roman"/>
          <w:szCs w:val="24"/>
        </w:rPr>
        <w:t xml:space="preserve">the </w:t>
      </w:r>
      <w:r w:rsidR="00835D8F">
        <w:rPr>
          <w:rFonts w:ascii="Times New Roman" w:hAnsi="Times New Roman"/>
          <w:szCs w:val="24"/>
        </w:rPr>
        <w:t xml:space="preserve">social </w:t>
      </w:r>
      <w:r w:rsidR="000274BF">
        <w:rPr>
          <w:rFonts w:ascii="Times New Roman" w:hAnsi="Times New Roman"/>
          <w:szCs w:val="24"/>
        </w:rPr>
        <w:t>structuring of</w:t>
      </w:r>
      <w:r>
        <w:rPr>
          <w:rFonts w:ascii="Times New Roman" w:hAnsi="Times New Roman"/>
          <w:szCs w:val="24"/>
        </w:rPr>
        <w:t xml:space="preserve"> mathematics </w:t>
      </w:r>
      <w:r w:rsidR="000274BF">
        <w:rPr>
          <w:rFonts w:ascii="Times New Roman" w:hAnsi="Times New Roman"/>
          <w:szCs w:val="24"/>
        </w:rPr>
        <w:t>learners</w:t>
      </w:r>
      <w:r w:rsidR="00590C60" w:rsidRPr="00B30AAB">
        <w:rPr>
          <w:rFonts w:ascii="Times New Roman" w:hAnsi="Times New Roman"/>
          <w:szCs w:val="24"/>
        </w:rPr>
        <w:t xml:space="preserve">. </w:t>
      </w:r>
      <w:r w:rsidR="00835D8F">
        <w:rPr>
          <w:rFonts w:ascii="Times New Roman" w:hAnsi="Times New Roman"/>
          <w:szCs w:val="24"/>
        </w:rPr>
        <w:t>T</w:t>
      </w:r>
      <w:r w:rsidR="00590C60" w:rsidRPr="00B30AAB">
        <w:rPr>
          <w:rFonts w:ascii="Times New Roman" w:hAnsi="Times New Roman"/>
          <w:szCs w:val="24"/>
        </w:rPr>
        <w:t>hese concepts a</w:t>
      </w:r>
      <w:r w:rsidR="00835D8F">
        <w:rPr>
          <w:rFonts w:ascii="Times New Roman" w:hAnsi="Times New Roman"/>
          <w:szCs w:val="24"/>
        </w:rPr>
        <w:t>re</w:t>
      </w:r>
      <w:r w:rsidR="00590C60" w:rsidRPr="00B30AAB">
        <w:rPr>
          <w:rFonts w:ascii="Times New Roman" w:hAnsi="Times New Roman"/>
          <w:szCs w:val="24"/>
        </w:rPr>
        <w:t xml:space="preserve"> the means through which the construction of </w:t>
      </w:r>
      <w:r w:rsidR="000274BF">
        <w:rPr>
          <w:rFonts w:ascii="Times New Roman" w:hAnsi="Times New Roman"/>
          <w:szCs w:val="24"/>
        </w:rPr>
        <w:t>learners’</w:t>
      </w:r>
      <w:r w:rsidR="00590C60" w:rsidRPr="00B30AAB">
        <w:rPr>
          <w:rFonts w:ascii="Times New Roman" w:hAnsi="Times New Roman"/>
          <w:szCs w:val="24"/>
        </w:rPr>
        <w:t xml:space="preserve"> identities occurs</w:t>
      </w:r>
      <w:r>
        <w:rPr>
          <w:rFonts w:ascii="Times New Roman" w:hAnsi="Times New Roman"/>
          <w:szCs w:val="24"/>
        </w:rPr>
        <w:t xml:space="preserve"> as </w:t>
      </w:r>
      <w:r w:rsidR="00590C60" w:rsidRPr="00B30AAB">
        <w:rPr>
          <w:rFonts w:ascii="Times New Roman" w:hAnsi="Times New Roman"/>
          <w:szCs w:val="24"/>
        </w:rPr>
        <w:t>documented in the structuralist Marxist social theory adopt</w:t>
      </w:r>
      <w:r w:rsidR="00251C19">
        <w:rPr>
          <w:rFonts w:ascii="Times New Roman" w:hAnsi="Times New Roman"/>
          <w:szCs w:val="24"/>
        </w:rPr>
        <w:t>ed by this paper</w:t>
      </w:r>
      <w:r w:rsidR="00590C60" w:rsidRPr="00B30AAB">
        <w:rPr>
          <w:rFonts w:ascii="Times New Roman" w:hAnsi="Times New Roman"/>
          <w:szCs w:val="24"/>
        </w:rPr>
        <w:t xml:space="preserve">. </w:t>
      </w:r>
      <w:r w:rsidR="00251C19">
        <w:rPr>
          <w:rFonts w:ascii="Times New Roman" w:hAnsi="Times New Roman"/>
          <w:szCs w:val="24"/>
        </w:rPr>
        <w:t>The concepts are</w:t>
      </w:r>
      <w:r w:rsidR="00590C60" w:rsidRPr="00B30AAB">
        <w:rPr>
          <w:rFonts w:ascii="Times New Roman" w:hAnsi="Times New Roman"/>
          <w:szCs w:val="24"/>
        </w:rPr>
        <w:t xml:space="preserve"> discuss</w:t>
      </w:r>
      <w:r w:rsidR="00251C19">
        <w:rPr>
          <w:rFonts w:ascii="Times New Roman" w:hAnsi="Times New Roman"/>
          <w:szCs w:val="24"/>
        </w:rPr>
        <w:t>ed</w:t>
      </w:r>
      <w:r w:rsidR="00590C60" w:rsidRPr="00B30AAB">
        <w:rPr>
          <w:rFonts w:ascii="Times New Roman" w:hAnsi="Times New Roman"/>
          <w:szCs w:val="24"/>
        </w:rPr>
        <w:t xml:space="preserve"> individually and their operationalisation </w:t>
      </w:r>
      <w:r w:rsidR="00251C19">
        <w:rPr>
          <w:rFonts w:ascii="Times New Roman" w:hAnsi="Times New Roman"/>
          <w:szCs w:val="24"/>
        </w:rPr>
        <w:t xml:space="preserve">is considered </w:t>
      </w:r>
      <w:r w:rsidR="00590C60" w:rsidRPr="00B30AAB">
        <w:rPr>
          <w:rFonts w:ascii="Times New Roman" w:hAnsi="Times New Roman"/>
          <w:szCs w:val="24"/>
        </w:rPr>
        <w:t xml:space="preserve">simultaneously.  </w:t>
      </w:r>
    </w:p>
    <w:p w:rsidR="00590C60" w:rsidRPr="00706109" w:rsidRDefault="00161F82" w:rsidP="009848A3">
      <w:pPr>
        <w:pStyle w:val="Heading4"/>
        <w:jc w:val="both"/>
        <w:rPr>
          <w:sz w:val="24"/>
          <w:szCs w:val="24"/>
        </w:rPr>
      </w:pPr>
      <w:r w:rsidRPr="00706109">
        <w:rPr>
          <w:sz w:val="24"/>
          <w:szCs w:val="24"/>
        </w:rPr>
        <w:t>I</w:t>
      </w:r>
      <w:r w:rsidR="00590C60" w:rsidRPr="00706109">
        <w:rPr>
          <w:sz w:val="24"/>
          <w:szCs w:val="24"/>
        </w:rPr>
        <w:t>deology</w:t>
      </w:r>
      <w:r w:rsidR="00D665AD" w:rsidRPr="00706109">
        <w:rPr>
          <w:sz w:val="24"/>
          <w:szCs w:val="24"/>
        </w:rPr>
        <w:t xml:space="preserve"> from a neo-Marxist perspective</w:t>
      </w:r>
    </w:p>
    <w:p w:rsidR="00590C60" w:rsidRPr="00B30AAB" w:rsidRDefault="00D665AD" w:rsidP="009848A3">
      <w:pPr>
        <w:pStyle w:val="BodyText"/>
        <w:spacing w:line="240" w:lineRule="auto"/>
        <w:rPr>
          <w:rFonts w:ascii="Times New Roman" w:hAnsi="Times New Roman"/>
          <w:szCs w:val="24"/>
        </w:rPr>
      </w:pPr>
      <w:r>
        <w:rPr>
          <w:rFonts w:ascii="Times New Roman" w:hAnsi="Times New Roman"/>
          <w:szCs w:val="24"/>
        </w:rPr>
        <w:t>I</w:t>
      </w:r>
      <w:r w:rsidR="00590C60" w:rsidRPr="00B30AAB">
        <w:rPr>
          <w:rFonts w:ascii="Times New Roman" w:hAnsi="Times New Roman"/>
          <w:szCs w:val="24"/>
        </w:rPr>
        <w:t>deology is a system of ideas and beliefs characteristic of a social group or individual</w:t>
      </w:r>
      <w:r>
        <w:rPr>
          <w:rFonts w:ascii="Times New Roman" w:hAnsi="Times New Roman"/>
          <w:szCs w:val="24"/>
        </w:rPr>
        <w:t xml:space="preserve">, but the </w:t>
      </w:r>
      <w:r w:rsidR="00590C60" w:rsidRPr="00B30AAB">
        <w:rPr>
          <w:rFonts w:ascii="Times New Roman" w:hAnsi="Times New Roman"/>
          <w:szCs w:val="24"/>
        </w:rPr>
        <w:t xml:space="preserve">theory of ideology </w:t>
      </w:r>
      <w:proofErr w:type="gramStart"/>
      <w:r w:rsidR="00590C60" w:rsidRPr="00B30AAB">
        <w:rPr>
          <w:rFonts w:ascii="Times New Roman" w:hAnsi="Times New Roman"/>
          <w:szCs w:val="24"/>
        </w:rPr>
        <w:t>is</w:t>
      </w:r>
      <w:proofErr w:type="gramEnd"/>
      <w:r w:rsidR="00590C60" w:rsidRPr="00B30AAB">
        <w:rPr>
          <w:rFonts w:ascii="Times New Roman" w:hAnsi="Times New Roman"/>
          <w:szCs w:val="24"/>
        </w:rPr>
        <w:t xml:space="preserve"> multifaceted and has various formulations. It is a form of social or political philosophy in which practical elements are as prominent as theoretical ones. It is a system of ideas that aspires both to explain the world and to change it. This discussion is deliberately selective because </w:t>
      </w:r>
      <w:r w:rsidR="00251C19">
        <w:rPr>
          <w:rFonts w:ascii="Times New Roman" w:hAnsi="Times New Roman"/>
          <w:szCs w:val="24"/>
        </w:rPr>
        <w:t>the</w:t>
      </w:r>
      <w:r w:rsidR="00590C60" w:rsidRPr="00B30AAB">
        <w:rPr>
          <w:rFonts w:ascii="Times New Roman" w:hAnsi="Times New Roman"/>
          <w:szCs w:val="24"/>
        </w:rPr>
        <w:t xml:space="preserve"> interest in the concept of ideology is not in its analysis </w:t>
      </w:r>
      <w:r w:rsidR="00590C60" w:rsidRPr="00B30AAB">
        <w:rPr>
          <w:rFonts w:ascii="Times New Roman" w:hAnsi="Times New Roman"/>
          <w:i/>
          <w:szCs w:val="24"/>
        </w:rPr>
        <w:t xml:space="preserve">per se, </w:t>
      </w:r>
      <w:r w:rsidR="00590C60" w:rsidRPr="00B30AAB">
        <w:rPr>
          <w:rFonts w:ascii="Times New Roman" w:hAnsi="Times New Roman"/>
          <w:szCs w:val="24"/>
        </w:rPr>
        <w:t xml:space="preserve">but rather its application in social environments which influence students’ construction through power relations. </w:t>
      </w:r>
    </w:p>
    <w:p w:rsidR="00590C60" w:rsidRPr="00B30AAB" w:rsidRDefault="00590C60" w:rsidP="009848A3">
      <w:pPr>
        <w:pStyle w:val="NoSpacing"/>
      </w:pPr>
    </w:p>
    <w:p w:rsidR="00590C60" w:rsidRPr="00B30AAB" w:rsidRDefault="00251C19" w:rsidP="009848A3">
      <w:pPr>
        <w:pStyle w:val="BodyText"/>
        <w:spacing w:line="240" w:lineRule="auto"/>
        <w:rPr>
          <w:rFonts w:ascii="Times New Roman" w:hAnsi="Times New Roman"/>
          <w:szCs w:val="24"/>
        </w:rPr>
      </w:pPr>
      <w:r>
        <w:rPr>
          <w:rFonts w:ascii="Times New Roman" w:hAnsi="Times New Roman"/>
          <w:szCs w:val="24"/>
        </w:rPr>
        <w:t>The</w:t>
      </w:r>
      <w:r w:rsidR="00590C60" w:rsidRPr="00B30AAB">
        <w:rPr>
          <w:rFonts w:ascii="Times New Roman" w:hAnsi="Times New Roman"/>
          <w:szCs w:val="24"/>
        </w:rPr>
        <w:t xml:space="preserve"> concept of ideology </w:t>
      </w:r>
      <w:r>
        <w:rPr>
          <w:rFonts w:ascii="Times New Roman" w:hAnsi="Times New Roman"/>
          <w:szCs w:val="24"/>
        </w:rPr>
        <w:t xml:space="preserve">is explored </w:t>
      </w:r>
      <w:r w:rsidR="00590C60" w:rsidRPr="00B30AAB">
        <w:rPr>
          <w:rFonts w:ascii="Times New Roman" w:hAnsi="Times New Roman"/>
          <w:szCs w:val="24"/>
        </w:rPr>
        <w:t xml:space="preserve">from the loose sense of the word – as any kind of action-oriented theory with social, political and cultural connotations. The concept of practical ideologies is associated with the structuralist Marxist Althusser (1971) who defines </w:t>
      </w:r>
      <w:r w:rsidR="00590C60" w:rsidRPr="00B30AAB">
        <w:rPr>
          <w:rFonts w:ascii="Times New Roman" w:hAnsi="Times New Roman"/>
          <w:i/>
          <w:szCs w:val="24"/>
        </w:rPr>
        <w:t>ideology</w:t>
      </w:r>
      <w:r w:rsidR="00590C60" w:rsidRPr="00B30AAB">
        <w:rPr>
          <w:rFonts w:ascii="Times New Roman" w:hAnsi="Times New Roman"/>
          <w:szCs w:val="24"/>
        </w:rPr>
        <w:t xml:space="preserve"> in terms of the way individuals live and in relation to their real conditions of existence, which </w:t>
      </w:r>
      <w:r w:rsidR="00590C60" w:rsidRPr="00B30AAB">
        <w:rPr>
          <w:rFonts w:ascii="Times New Roman" w:hAnsi="Times New Roman"/>
          <w:szCs w:val="24"/>
        </w:rPr>
        <w:lastRenderedPageBreak/>
        <w:t xml:space="preserve">implies a </w:t>
      </w:r>
      <w:r w:rsidR="00590C60" w:rsidRPr="00B30AAB">
        <w:rPr>
          <w:rFonts w:ascii="Times New Roman" w:hAnsi="Times New Roman"/>
          <w:i/>
          <w:szCs w:val="24"/>
        </w:rPr>
        <w:t>‘lived experience’</w:t>
      </w:r>
      <w:r w:rsidR="00590C60" w:rsidRPr="00B30AAB">
        <w:rPr>
          <w:rFonts w:ascii="Times New Roman" w:hAnsi="Times New Roman"/>
          <w:szCs w:val="24"/>
        </w:rPr>
        <w:t xml:space="preserve"> rather than merely thoughts. This invokes a socially defined way of thinking and acting, a set of conventions and assumptions which make meaning possible and which we might call the “taken-for-granted world of everyday life” (Sharp, 1980:96). In this sense, ideology is akin to what sociologists refer to as culture.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Unlike the phenomenologists’ concept of the </w:t>
      </w:r>
      <w:r w:rsidRPr="00B30AAB">
        <w:rPr>
          <w:rFonts w:ascii="Times New Roman" w:hAnsi="Times New Roman"/>
          <w:i/>
          <w:szCs w:val="24"/>
        </w:rPr>
        <w:t>‘taken-for-granted’</w:t>
      </w:r>
      <w:r w:rsidRPr="00B30AAB">
        <w:rPr>
          <w:rFonts w:ascii="Times New Roman" w:hAnsi="Times New Roman"/>
          <w:szCs w:val="24"/>
        </w:rPr>
        <w:t xml:space="preserve"> in normative institutions such as schools which determine </w:t>
      </w:r>
      <w:r w:rsidRPr="00B30AAB">
        <w:rPr>
          <w:rFonts w:ascii="Times New Roman" w:hAnsi="Times New Roman"/>
          <w:i/>
          <w:szCs w:val="24"/>
        </w:rPr>
        <w:t xml:space="preserve">what everyone does </w:t>
      </w:r>
      <w:r w:rsidRPr="00B30AAB">
        <w:rPr>
          <w:rFonts w:ascii="Times New Roman" w:hAnsi="Times New Roman"/>
          <w:szCs w:val="24"/>
        </w:rPr>
        <w:t xml:space="preserve">and </w:t>
      </w:r>
      <w:r w:rsidRPr="00B30AAB">
        <w:rPr>
          <w:rFonts w:ascii="Times New Roman" w:hAnsi="Times New Roman"/>
          <w:i/>
          <w:szCs w:val="24"/>
        </w:rPr>
        <w:t>what everyone knows,</w:t>
      </w:r>
      <w:r w:rsidRPr="00B30AAB">
        <w:rPr>
          <w:rFonts w:ascii="Times New Roman" w:hAnsi="Times New Roman"/>
          <w:szCs w:val="24"/>
        </w:rPr>
        <w:t xml:space="preserve"> practical ideologies in the Marxist sense are seen as not merely cultural, but as having a material reality and a material force. </w:t>
      </w:r>
      <w:r w:rsidR="00251C19">
        <w:rPr>
          <w:rFonts w:ascii="Times New Roman" w:hAnsi="Times New Roman"/>
          <w:szCs w:val="24"/>
        </w:rPr>
        <w:t xml:space="preserve">The author </w:t>
      </w:r>
      <w:r w:rsidRPr="00B30AAB">
        <w:rPr>
          <w:rFonts w:ascii="Times New Roman" w:hAnsi="Times New Roman"/>
          <w:szCs w:val="24"/>
        </w:rPr>
        <w:t>view</w:t>
      </w:r>
      <w:r w:rsidR="00251C19">
        <w:rPr>
          <w:rFonts w:ascii="Times New Roman" w:hAnsi="Times New Roman"/>
          <w:szCs w:val="24"/>
        </w:rPr>
        <w:t>s</w:t>
      </w:r>
      <w:r w:rsidRPr="00B30AAB">
        <w:rPr>
          <w:rFonts w:ascii="Times New Roman" w:hAnsi="Times New Roman"/>
          <w:szCs w:val="24"/>
        </w:rPr>
        <w:t xml:space="preserve"> </w:t>
      </w:r>
      <w:r w:rsidRPr="00B30AAB">
        <w:rPr>
          <w:rFonts w:ascii="Times New Roman" w:hAnsi="Times New Roman"/>
          <w:i/>
          <w:szCs w:val="24"/>
        </w:rPr>
        <w:t>ideology</w:t>
      </w:r>
      <w:r w:rsidRPr="00B30AAB">
        <w:rPr>
          <w:rFonts w:ascii="Times New Roman" w:hAnsi="Times New Roman"/>
          <w:szCs w:val="24"/>
        </w:rPr>
        <w:t xml:space="preserve"> (a system of ideas) in the learning of mathematics from Marxist discussions, where it point</w:t>
      </w:r>
      <w:r w:rsidR="009A62C3">
        <w:rPr>
          <w:rFonts w:ascii="Times New Roman" w:hAnsi="Times New Roman"/>
          <w:szCs w:val="24"/>
        </w:rPr>
        <w:t>s</w:t>
      </w:r>
      <w:r w:rsidRPr="00B30AAB">
        <w:rPr>
          <w:rFonts w:ascii="Times New Roman" w:hAnsi="Times New Roman"/>
          <w:szCs w:val="24"/>
        </w:rPr>
        <w:t xml:space="preserve"> to ways in which ideas function as “a set of discursive strategies for legitimating a dominant power” (Eagleton, 1994:8).</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Some writers, influenced by Marxist thought, define </w:t>
      </w:r>
      <w:r w:rsidRPr="00B30AAB">
        <w:rPr>
          <w:rFonts w:ascii="Times New Roman" w:hAnsi="Times New Roman"/>
          <w:i/>
          <w:szCs w:val="24"/>
        </w:rPr>
        <w:t>ideology</w:t>
      </w:r>
      <w:r w:rsidRPr="00B30AAB">
        <w:rPr>
          <w:rFonts w:ascii="Times New Roman" w:hAnsi="Times New Roman"/>
          <w:szCs w:val="24"/>
        </w:rPr>
        <w:t xml:space="preserve"> as “false consciousness… manipulated action and reflection which lead people to support their own repression” (Shor, 1980:55) and point to </w:t>
      </w:r>
      <w:r w:rsidRPr="00B30AAB">
        <w:rPr>
          <w:rFonts w:ascii="Times New Roman" w:hAnsi="Times New Roman"/>
          <w:i/>
          <w:szCs w:val="24"/>
        </w:rPr>
        <w:t>real</w:t>
      </w:r>
      <w:r w:rsidRPr="00B30AAB">
        <w:rPr>
          <w:rFonts w:ascii="Times New Roman" w:hAnsi="Times New Roman"/>
          <w:szCs w:val="24"/>
        </w:rPr>
        <w:t xml:space="preserve"> economic relations that are masked by its illusions. Ohmann (1976:86) working from “a general principle of ideology” asserts that “a privileged social group will generalise its own interests so that they appear to be universal social goals”. According to Miller (1991:123): </w:t>
      </w:r>
    </w:p>
    <w:p w:rsidR="00590C60" w:rsidRPr="00B30AAB" w:rsidRDefault="00590C60" w:rsidP="009848A3">
      <w:pPr>
        <w:pStyle w:val="BodyText"/>
        <w:spacing w:line="240" w:lineRule="auto"/>
        <w:rPr>
          <w:rFonts w:ascii="Times New Roman" w:hAnsi="Times New Roman"/>
          <w:szCs w:val="24"/>
        </w:rPr>
      </w:pPr>
    </w:p>
    <w:p w:rsidR="00590C60" w:rsidRPr="007E6C7B" w:rsidRDefault="00590C60" w:rsidP="009848A3">
      <w:pPr>
        <w:pStyle w:val="BodyText"/>
        <w:spacing w:line="240" w:lineRule="auto"/>
        <w:ind w:left="360" w:right="276"/>
        <w:rPr>
          <w:rFonts w:ascii="Times New Roman" w:hAnsi="Times New Roman"/>
          <w:sz w:val="22"/>
          <w:szCs w:val="22"/>
        </w:rPr>
      </w:pPr>
      <w:r w:rsidRPr="007E6C7B">
        <w:rPr>
          <w:rFonts w:ascii="Times New Roman" w:hAnsi="Times New Roman"/>
          <w:sz w:val="22"/>
          <w:szCs w:val="22"/>
        </w:rPr>
        <w:t xml:space="preserve">Individuals are placed, or given the status of subjects by ideological constructions that tie them to fantasised functions and activities, not to their actual situations… and that mask very real needs to organise societies in particular ways.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Miller here invokes Althusser's conception of interpellation, a process by which “ideology… addresses and shapes (subjects) through discourses that point out what exists, what is good, and what is possible” (Berlin, 1993:103). But, not every Marxist who uses the word </w:t>
      </w:r>
      <w:r w:rsidRPr="00B30AAB">
        <w:rPr>
          <w:rFonts w:ascii="Times New Roman" w:hAnsi="Times New Roman"/>
          <w:i/>
          <w:szCs w:val="24"/>
        </w:rPr>
        <w:t>ideology</w:t>
      </w:r>
      <w:r w:rsidRPr="00B30AAB">
        <w:rPr>
          <w:rFonts w:ascii="Times New Roman" w:hAnsi="Times New Roman"/>
          <w:szCs w:val="24"/>
        </w:rPr>
        <w:t xml:space="preserve"> places emphasis on </w:t>
      </w:r>
      <w:r w:rsidRPr="00B30AAB">
        <w:rPr>
          <w:rFonts w:ascii="Times New Roman" w:hAnsi="Times New Roman"/>
          <w:i/>
          <w:szCs w:val="24"/>
        </w:rPr>
        <w:t>false</w:t>
      </w:r>
      <w:r w:rsidRPr="00B30AAB">
        <w:rPr>
          <w:rFonts w:ascii="Times New Roman" w:hAnsi="Times New Roman"/>
          <w:szCs w:val="24"/>
        </w:rPr>
        <w:t xml:space="preserve"> consciousness. Some include Marx in their postmodern distrust of master narratives and use ideology to refer to any system of beliefs about the actual, the good, and the possible. Bizzell (1991:55) foregrounds this distinction in her assertion that some tend to: </w:t>
      </w:r>
    </w:p>
    <w:p w:rsidR="00590C60" w:rsidRPr="00B30AAB" w:rsidRDefault="00590C60" w:rsidP="009848A3">
      <w:pPr>
        <w:pStyle w:val="BodyText"/>
        <w:spacing w:line="240" w:lineRule="auto"/>
        <w:rPr>
          <w:rFonts w:ascii="Times New Roman" w:hAnsi="Times New Roman"/>
          <w:szCs w:val="24"/>
        </w:rPr>
      </w:pPr>
    </w:p>
    <w:p w:rsidR="00590C60" w:rsidRPr="007E6C7B" w:rsidRDefault="00590C60" w:rsidP="009848A3">
      <w:pPr>
        <w:pStyle w:val="BodyText"/>
        <w:spacing w:line="240" w:lineRule="auto"/>
        <w:ind w:left="360" w:right="276"/>
        <w:rPr>
          <w:rFonts w:ascii="Times New Roman" w:hAnsi="Times New Roman"/>
          <w:sz w:val="22"/>
          <w:szCs w:val="22"/>
        </w:rPr>
      </w:pPr>
      <w:r w:rsidRPr="007E6C7B">
        <w:rPr>
          <w:rFonts w:ascii="Times New Roman" w:hAnsi="Times New Roman"/>
          <w:sz w:val="22"/>
          <w:szCs w:val="22"/>
        </w:rPr>
        <w:t xml:space="preserve">[…] use the term ideology to demonstrate that no person has access to unfiltered reality. We do not really use ideology in Marx's sense, as an explanation that distorts reality…. Rather, we tend to adhere more to Louis Althusser's notion of ideology as an interpretation that constitutes reality.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I align with Berlin (1993:4-5) who preferred to </w:t>
      </w:r>
      <w:r w:rsidR="009A62C3">
        <w:rPr>
          <w:rFonts w:ascii="Times New Roman" w:hAnsi="Times New Roman"/>
          <w:szCs w:val="24"/>
        </w:rPr>
        <w:t>define</w:t>
      </w:r>
      <w:r w:rsidRPr="00B30AAB">
        <w:rPr>
          <w:rFonts w:ascii="Times New Roman" w:hAnsi="Times New Roman"/>
          <w:szCs w:val="24"/>
        </w:rPr>
        <w:t xml:space="preserve"> ideology: </w:t>
      </w:r>
    </w:p>
    <w:p w:rsidR="00590C60" w:rsidRPr="00B30AAB" w:rsidRDefault="00590C60" w:rsidP="009848A3">
      <w:pPr>
        <w:pStyle w:val="BodyText"/>
        <w:spacing w:line="240" w:lineRule="auto"/>
        <w:rPr>
          <w:rFonts w:ascii="Times New Roman" w:hAnsi="Times New Roman"/>
          <w:szCs w:val="24"/>
        </w:rPr>
      </w:pPr>
    </w:p>
    <w:p w:rsidR="00590C60" w:rsidRPr="007E6C7B" w:rsidRDefault="00590C60" w:rsidP="009848A3">
      <w:pPr>
        <w:pStyle w:val="BodyText"/>
        <w:spacing w:line="240" w:lineRule="auto"/>
        <w:ind w:left="357" w:right="276"/>
        <w:rPr>
          <w:rFonts w:ascii="Times New Roman" w:hAnsi="Times New Roman"/>
          <w:sz w:val="22"/>
          <w:szCs w:val="22"/>
        </w:rPr>
      </w:pPr>
      <w:r w:rsidRPr="007E6C7B">
        <w:rPr>
          <w:rFonts w:ascii="Times New Roman" w:hAnsi="Times New Roman"/>
          <w:sz w:val="22"/>
          <w:szCs w:val="22"/>
        </w:rPr>
        <w:t>[…] simply to refer to the pluralistic conceptions of social and political arrangements that are present in a society in any given time. These conceptions are based on discursive (verbal) and nondiscursive (non-verbal) formations designating the shape of social and political structures, the nature and role of the individual within these structures, and the distribution of power in society.</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In non-Marxist usage, ideology can refer to any narrow or constricting system of beliefs, as in Hirsch's (1987) claim that national cultures and national languages transcend ideologies, and Hairston's (1992:188) distress at “the cultural left's belief… that any teacher should be free to use his or her classroom to promote any ideology”.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lastRenderedPageBreak/>
        <w:t xml:space="preserve">Discussions of </w:t>
      </w:r>
      <w:r w:rsidRPr="00B30AAB">
        <w:rPr>
          <w:rFonts w:ascii="Times New Roman" w:hAnsi="Times New Roman"/>
          <w:i/>
          <w:szCs w:val="24"/>
        </w:rPr>
        <w:t>false</w:t>
      </w:r>
      <w:r w:rsidRPr="00B30AAB">
        <w:rPr>
          <w:rFonts w:ascii="Times New Roman" w:hAnsi="Times New Roman"/>
          <w:szCs w:val="24"/>
        </w:rPr>
        <w:t xml:space="preserve"> or restrictive consciousness occasion questions about the degree to which an individual is aware (or could choose to become aware) of </w:t>
      </w:r>
      <w:r w:rsidRPr="00B30AAB">
        <w:rPr>
          <w:rFonts w:ascii="Times New Roman" w:hAnsi="Times New Roman"/>
          <w:i/>
          <w:szCs w:val="24"/>
        </w:rPr>
        <w:t>ideology</w:t>
      </w:r>
      <w:r w:rsidRPr="00B30AAB">
        <w:rPr>
          <w:rFonts w:ascii="Times New Roman" w:hAnsi="Times New Roman"/>
          <w:szCs w:val="24"/>
        </w:rPr>
        <w:t xml:space="preserve"> and, from the perspective of that awareness, resist. To the extent that </w:t>
      </w:r>
      <w:r w:rsidRPr="00B30AAB">
        <w:rPr>
          <w:rFonts w:ascii="Times New Roman" w:hAnsi="Times New Roman"/>
          <w:i/>
          <w:szCs w:val="24"/>
        </w:rPr>
        <w:t>ideology</w:t>
      </w:r>
      <w:r w:rsidRPr="00B30AAB">
        <w:rPr>
          <w:rFonts w:ascii="Times New Roman" w:hAnsi="Times New Roman"/>
          <w:szCs w:val="24"/>
        </w:rPr>
        <w:t xml:space="preserve"> names the boundaries of what is known or knowable at a given moment in history, it might be understood as a </w:t>
      </w:r>
      <w:r w:rsidRPr="00B30AAB">
        <w:rPr>
          <w:rFonts w:ascii="Times New Roman" w:hAnsi="Times New Roman"/>
          <w:i/>
          <w:szCs w:val="24"/>
        </w:rPr>
        <w:t>misrecognition</w:t>
      </w:r>
      <w:r w:rsidRPr="00B30AAB">
        <w:rPr>
          <w:rFonts w:ascii="Times New Roman" w:hAnsi="Times New Roman"/>
          <w:szCs w:val="24"/>
        </w:rPr>
        <w:t xml:space="preserve"> from which one cannot entirely escape. Several left-oriented writers emphasise the ‘</w:t>
      </w:r>
      <w:r w:rsidRPr="00B30AAB">
        <w:rPr>
          <w:rFonts w:ascii="Times New Roman" w:hAnsi="Times New Roman"/>
          <w:i/>
          <w:szCs w:val="24"/>
        </w:rPr>
        <w:t>invisibility’</w:t>
      </w:r>
      <w:r w:rsidRPr="00B30AAB">
        <w:rPr>
          <w:rFonts w:ascii="Times New Roman" w:hAnsi="Times New Roman"/>
          <w:szCs w:val="24"/>
        </w:rPr>
        <w:t xml:space="preserve"> of </w:t>
      </w:r>
      <w:r w:rsidRPr="00B30AAB">
        <w:rPr>
          <w:rFonts w:ascii="Times New Roman" w:hAnsi="Times New Roman"/>
          <w:i/>
          <w:szCs w:val="24"/>
        </w:rPr>
        <w:t>ideology</w:t>
      </w:r>
      <w:r w:rsidRPr="00B30AAB">
        <w:rPr>
          <w:rFonts w:ascii="Times New Roman" w:hAnsi="Times New Roman"/>
          <w:szCs w:val="24"/>
        </w:rPr>
        <w:t xml:space="preserve"> and its </w:t>
      </w:r>
      <w:r w:rsidRPr="00B30AAB">
        <w:rPr>
          <w:rFonts w:ascii="Times New Roman" w:hAnsi="Times New Roman"/>
          <w:i/>
          <w:szCs w:val="24"/>
        </w:rPr>
        <w:t>naturalising</w:t>
      </w:r>
      <w:r w:rsidRPr="00B30AAB">
        <w:rPr>
          <w:rFonts w:ascii="Times New Roman" w:hAnsi="Times New Roman"/>
          <w:szCs w:val="24"/>
        </w:rPr>
        <w:t xml:space="preserve"> function. Kaufer and Waller (1985:75) for example, point out that ideological formations not only prescribe actual behaviours but also define or 'naturalise' possible ones, such that </w:t>
      </w:r>
      <w:r w:rsidRPr="00B30AAB">
        <w:rPr>
          <w:rFonts w:ascii="Times New Roman" w:hAnsi="Times New Roman"/>
          <w:i/>
          <w:szCs w:val="24"/>
        </w:rPr>
        <w:t>ideology</w:t>
      </w:r>
      <w:r w:rsidRPr="00B30AAB">
        <w:rPr>
          <w:rFonts w:ascii="Times New Roman" w:hAnsi="Times New Roman"/>
          <w:szCs w:val="24"/>
        </w:rPr>
        <w:t xml:space="preserve"> becomes</w:t>
      </w:r>
      <w:r w:rsidRPr="00B30AAB">
        <w:rPr>
          <w:rFonts w:ascii="Times New Roman" w:hAnsi="Times New Roman"/>
          <w:i/>
          <w:szCs w:val="24"/>
        </w:rPr>
        <w:t xml:space="preserve"> </w:t>
      </w:r>
      <w:r w:rsidRPr="00B30AAB">
        <w:rPr>
          <w:rFonts w:ascii="Times New Roman" w:hAnsi="Times New Roman"/>
          <w:szCs w:val="24"/>
        </w:rPr>
        <w:t xml:space="preserve">“a kind of socio-cultural epoxy-resin” that holds a culture together.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Ohmann approvingly alludes to Eagleton's definition of </w:t>
      </w:r>
      <w:r w:rsidRPr="00B30AAB">
        <w:rPr>
          <w:rFonts w:ascii="Times New Roman" w:hAnsi="Times New Roman"/>
          <w:i/>
          <w:szCs w:val="24"/>
        </w:rPr>
        <w:t>ideology</w:t>
      </w:r>
      <w:r w:rsidRPr="00B30AAB">
        <w:rPr>
          <w:rFonts w:ascii="Times New Roman" w:hAnsi="Times New Roman"/>
          <w:szCs w:val="24"/>
        </w:rPr>
        <w:t xml:space="preserve"> as that complex of beliefs, values and habits, which make the existing power relations of the </w:t>
      </w:r>
      <w:proofErr w:type="gramStart"/>
      <w:r w:rsidRPr="00B30AAB">
        <w:rPr>
          <w:rFonts w:ascii="Times New Roman" w:hAnsi="Times New Roman"/>
          <w:szCs w:val="24"/>
        </w:rPr>
        <w:t>society</w:t>
      </w:r>
      <w:proofErr w:type="gramEnd"/>
      <w:r w:rsidRPr="00B30AAB">
        <w:rPr>
          <w:rFonts w:ascii="Times New Roman" w:hAnsi="Times New Roman"/>
          <w:szCs w:val="24"/>
        </w:rPr>
        <w:t xml:space="preserve"> seem “</w:t>
      </w:r>
      <w:r w:rsidRPr="00B30AAB">
        <w:rPr>
          <w:rFonts w:ascii="Times New Roman" w:hAnsi="Times New Roman"/>
          <w:i/>
          <w:szCs w:val="24"/>
        </w:rPr>
        <w:t>natural</w:t>
      </w:r>
      <w:r w:rsidRPr="00B30AAB">
        <w:rPr>
          <w:rFonts w:ascii="Times New Roman" w:hAnsi="Times New Roman"/>
          <w:szCs w:val="24"/>
        </w:rPr>
        <w:t>” or “</w:t>
      </w:r>
      <w:r w:rsidRPr="00B30AAB">
        <w:rPr>
          <w:rFonts w:ascii="Times New Roman" w:hAnsi="Times New Roman"/>
          <w:i/>
          <w:szCs w:val="24"/>
        </w:rPr>
        <w:t>invisible</w:t>
      </w:r>
      <w:r w:rsidRPr="00B30AAB">
        <w:rPr>
          <w:rFonts w:ascii="Times New Roman" w:hAnsi="Times New Roman"/>
          <w:szCs w:val="24"/>
        </w:rPr>
        <w:t xml:space="preserve">” (Eagleton, 1976:4-5; Ohmann, 1987:121). Stuckey (1991) emphasizes Eagleton's observation that </w:t>
      </w:r>
      <w:r w:rsidRPr="00B30AAB">
        <w:rPr>
          <w:rFonts w:ascii="Times New Roman" w:hAnsi="Times New Roman"/>
          <w:i/>
          <w:szCs w:val="24"/>
        </w:rPr>
        <w:t>ideology</w:t>
      </w:r>
      <w:r w:rsidRPr="00B30AAB">
        <w:rPr>
          <w:rFonts w:ascii="Times New Roman" w:hAnsi="Times New Roman"/>
          <w:szCs w:val="24"/>
        </w:rPr>
        <w:t xml:space="preserve"> reflects “those misperceptions of the ‘real’ which contribute to the reproduction of the dominant social relations” (Eagleton, 1984:54). Faigley (1992:100) points to ways in which </w:t>
      </w:r>
      <w:r w:rsidRPr="00B30AAB">
        <w:rPr>
          <w:rFonts w:ascii="Times New Roman" w:hAnsi="Times New Roman"/>
          <w:i/>
          <w:szCs w:val="24"/>
        </w:rPr>
        <w:t>ideology</w:t>
      </w:r>
      <w:r w:rsidRPr="00B30AAB">
        <w:rPr>
          <w:rFonts w:ascii="Times New Roman" w:hAnsi="Times New Roman"/>
          <w:szCs w:val="24"/>
        </w:rPr>
        <w:t xml:space="preserve"> covers up (and/or appears to resolve) a culture's contradictions, those “fragmented… and incomplete sets of ideas that people use to get on in the world.”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Shumway (1994:153) wrote, “Ideology is precisely what the culture makes us accept without reflection”, an acceptance which might usefully be considered in the context of Gramsci’s hegemony. According to Villanueva (1992:20), “hegemony equals ideological domination… by consent” in which the world view of the dominant class is understood to be "</w:t>
      </w:r>
      <w:r w:rsidRPr="00B30AAB">
        <w:rPr>
          <w:rFonts w:ascii="Times New Roman" w:hAnsi="Times New Roman"/>
          <w:i/>
          <w:szCs w:val="24"/>
        </w:rPr>
        <w:t>truth</w:t>
      </w:r>
      <w:r w:rsidRPr="00B30AAB">
        <w:rPr>
          <w:rFonts w:ascii="Times New Roman" w:hAnsi="Times New Roman"/>
          <w:szCs w:val="24"/>
        </w:rPr>
        <w:t xml:space="preserve">" and consented to by the dominated </w:t>
      </w:r>
      <w:proofErr w:type="gramStart"/>
      <w:r w:rsidRPr="00B30AAB">
        <w:rPr>
          <w:rFonts w:ascii="Times New Roman" w:hAnsi="Times New Roman"/>
          <w:szCs w:val="24"/>
        </w:rPr>
        <w:t>who</w:t>
      </w:r>
      <w:proofErr w:type="gramEnd"/>
      <w:r w:rsidRPr="00B30AAB">
        <w:rPr>
          <w:rFonts w:ascii="Times New Roman" w:hAnsi="Times New Roman"/>
          <w:szCs w:val="24"/>
        </w:rPr>
        <w:t xml:space="preserve"> are then “controlled by it internally. </w:t>
      </w:r>
      <w:r w:rsidR="00555F9C">
        <w:rPr>
          <w:rFonts w:ascii="Times New Roman" w:hAnsi="Times New Roman"/>
          <w:szCs w:val="24"/>
        </w:rPr>
        <w:t xml:space="preserve"> </w:t>
      </w:r>
      <w:r w:rsidRPr="00B30AAB">
        <w:rPr>
          <w:rFonts w:ascii="Times New Roman" w:hAnsi="Times New Roman"/>
          <w:szCs w:val="24"/>
        </w:rPr>
        <w:t xml:space="preserve">Ideology becomes our mental police” (Mack and Zebroski, 1992). The </w:t>
      </w:r>
      <w:r w:rsidRPr="00B30AAB">
        <w:rPr>
          <w:rFonts w:ascii="Times New Roman" w:hAnsi="Times New Roman"/>
          <w:i/>
          <w:szCs w:val="24"/>
        </w:rPr>
        <w:t>leftist project</w:t>
      </w:r>
      <w:r w:rsidRPr="00B30AAB">
        <w:rPr>
          <w:rFonts w:ascii="Times New Roman" w:hAnsi="Times New Roman"/>
          <w:szCs w:val="24"/>
        </w:rPr>
        <w:t xml:space="preserve"> then becomes an effort to promote reflection on, and resistance to, ideological assumptions, but Bizzell (1991:55) asserts that:</w:t>
      </w:r>
    </w:p>
    <w:p w:rsidR="00590C60" w:rsidRPr="00B30AAB" w:rsidRDefault="00590C60" w:rsidP="009848A3">
      <w:pPr>
        <w:pStyle w:val="BodyText"/>
        <w:spacing w:line="240" w:lineRule="auto"/>
        <w:rPr>
          <w:rFonts w:ascii="Times New Roman" w:hAnsi="Times New Roman"/>
          <w:szCs w:val="24"/>
        </w:rPr>
      </w:pPr>
    </w:p>
    <w:p w:rsidR="00590C60" w:rsidRPr="007E6C7B" w:rsidRDefault="00590C60" w:rsidP="009848A3">
      <w:pPr>
        <w:pStyle w:val="BodyText"/>
        <w:spacing w:line="240" w:lineRule="auto"/>
        <w:ind w:left="360" w:right="276"/>
        <w:rPr>
          <w:rFonts w:ascii="Times New Roman" w:hAnsi="Times New Roman"/>
          <w:sz w:val="22"/>
          <w:szCs w:val="22"/>
        </w:rPr>
      </w:pPr>
      <w:r w:rsidRPr="007E6C7B">
        <w:rPr>
          <w:rFonts w:ascii="Times New Roman" w:hAnsi="Times New Roman"/>
          <w:sz w:val="22"/>
          <w:szCs w:val="22"/>
        </w:rPr>
        <w:t xml:space="preserve">We may indeed free ourselves from a particular ideology, but the lever that pries us loose can only be another ideology, which manages at that moment to be more persuasive for reasons… that are culturally conditioned.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i/>
          <w:szCs w:val="24"/>
        </w:rPr>
        <w:t>Ideology</w:t>
      </w:r>
      <w:r w:rsidRPr="00B30AAB">
        <w:rPr>
          <w:rFonts w:ascii="Times New Roman" w:hAnsi="Times New Roman"/>
          <w:szCs w:val="24"/>
        </w:rPr>
        <w:t xml:space="preserve"> may also be regarded as a consciously held set of ideas that one knows about but chooses not to abandon. Faigley (1989:251</w:t>
      </w:r>
      <w:proofErr w:type="gramStart"/>
      <w:r w:rsidRPr="00B30AAB">
        <w:rPr>
          <w:rFonts w:ascii="Times New Roman" w:hAnsi="Times New Roman"/>
          <w:szCs w:val="24"/>
        </w:rPr>
        <w:t>),</w:t>
      </w:r>
      <w:proofErr w:type="gramEnd"/>
      <w:r w:rsidRPr="00B30AAB">
        <w:rPr>
          <w:rFonts w:ascii="Times New Roman" w:hAnsi="Times New Roman"/>
          <w:szCs w:val="24"/>
        </w:rPr>
        <w:t xml:space="preserve"> argues that a student who follows the formulae for writing a</w:t>
      </w:r>
      <w:r w:rsidR="00726B9F">
        <w:rPr>
          <w:rFonts w:ascii="Times New Roman" w:hAnsi="Times New Roman"/>
          <w:szCs w:val="24"/>
        </w:rPr>
        <w:t>n</w:t>
      </w:r>
      <w:r w:rsidRPr="00B30AAB">
        <w:rPr>
          <w:rFonts w:ascii="Times New Roman" w:hAnsi="Times New Roman"/>
          <w:szCs w:val="24"/>
        </w:rPr>
        <w:t xml:space="preserve"> application </w:t>
      </w:r>
      <w:r w:rsidR="00726B9F" w:rsidRPr="00B30AAB">
        <w:rPr>
          <w:rFonts w:ascii="Times New Roman" w:hAnsi="Times New Roman"/>
          <w:szCs w:val="24"/>
        </w:rPr>
        <w:t xml:space="preserve">letter </w:t>
      </w:r>
      <w:r w:rsidRPr="00B30AAB">
        <w:rPr>
          <w:rFonts w:ascii="Times New Roman" w:hAnsi="Times New Roman"/>
          <w:szCs w:val="24"/>
        </w:rPr>
        <w:t xml:space="preserve">given in a standard business-writing textbook “has voluntarily accepted the dominant ideology… by presenting himself as a commodity.” </w:t>
      </w:r>
    </w:p>
    <w:p w:rsidR="00590C60" w:rsidRPr="00B30AAB" w:rsidRDefault="00590C60" w:rsidP="009848A3">
      <w:pPr>
        <w:pStyle w:val="NoSpacing"/>
      </w:pPr>
    </w:p>
    <w:p w:rsidR="00590C60" w:rsidRPr="00B30AAB" w:rsidRDefault="00726B9F" w:rsidP="009848A3">
      <w:pPr>
        <w:pStyle w:val="BodyText"/>
        <w:spacing w:line="240" w:lineRule="auto"/>
        <w:rPr>
          <w:rFonts w:ascii="Times New Roman" w:hAnsi="Times New Roman"/>
          <w:szCs w:val="24"/>
        </w:rPr>
      </w:pPr>
      <w:r>
        <w:rPr>
          <w:rFonts w:ascii="Times New Roman" w:hAnsi="Times New Roman"/>
          <w:szCs w:val="24"/>
        </w:rPr>
        <w:t>Q</w:t>
      </w:r>
      <w:r w:rsidR="00590C60" w:rsidRPr="00B30AAB">
        <w:rPr>
          <w:rFonts w:ascii="Times New Roman" w:hAnsi="Times New Roman"/>
          <w:szCs w:val="24"/>
        </w:rPr>
        <w:t xml:space="preserve">uestions </w:t>
      </w:r>
      <w:r>
        <w:rPr>
          <w:rFonts w:ascii="Times New Roman" w:hAnsi="Times New Roman"/>
          <w:szCs w:val="24"/>
        </w:rPr>
        <w:t xml:space="preserve">arise </w:t>
      </w:r>
      <w:r w:rsidR="00590C60" w:rsidRPr="00B30AAB">
        <w:rPr>
          <w:rFonts w:ascii="Times New Roman" w:hAnsi="Times New Roman"/>
          <w:szCs w:val="24"/>
        </w:rPr>
        <w:t xml:space="preserve">as to whether </w:t>
      </w:r>
      <w:r w:rsidR="00590C60" w:rsidRPr="00B30AAB">
        <w:rPr>
          <w:rFonts w:ascii="Times New Roman" w:hAnsi="Times New Roman"/>
          <w:i/>
          <w:szCs w:val="24"/>
        </w:rPr>
        <w:t>ideology</w:t>
      </w:r>
      <w:r w:rsidR="00590C60" w:rsidRPr="00B30AAB">
        <w:rPr>
          <w:rFonts w:ascii="Times New Roman" w:hAnsi="Times New Roman"/>
          <w:szCs w:val="24"/>
        </w:rPr>
        <w:t xml:space="preserve"> is more usefully understood (exclusively) as a set of ideas or as a practical political force to be met with specific strategies of resistance. For Berlin (1993;103) “ideology… includes a version of power formations governing the agent”, whereas Faigley (1992:40), points approvingly to Althusser's redefinition of </w:t>
      </w:r>
      <w:r w:rsidR="00590C60" w:rsidRPr="00B30AAB">
        <w:rPr>
          <w:rFonts w:ascii="Times New Roman" w:hAnsi="Times New Roman"/>
          <w:i/>
          <w:szCs w:val="24"/>
        </w:rPr>
        <w:t>ideology</w:t>
      </w:r>
      <w:r w:rsidR="00590C60" w:rsidRPr="00B30AAB">
        <w:rPr>
          <w:rFonts w:ascii="Times New Roman" w:hAnsi="Times New Roman"/>
          <w:szCs w:val="24"/>
        </w:rPr>
        <w:t xml:space="preserve"> as</w:t>
      </w:r>
      <w:r w:rsidR="00590C60" w:rsidRPr="00B30AAB">
        <w:rPr>
          <w:rFonts w:ascii="Times New Roman" w:hAnsi="Times New Roman"/>
          <w:i/>
          <w:szCs w:val="24"/>
        </w:rPr>
        <w:t xml:space="preserve"> </w:t>
      </w:r>
      <w:r w:rsidR="00590C60" w:rsidRPr="00B30AAB">
        <w:rPr>
          <w:rFonts w:ascii="Times New Roman" w:hAnsi="Times New Roman"/>
          <w:szCs w:val="24"/>
        </w:rPr>
        <w:t>“sets of cultural practices rather than as systems of ideas” and notes that Halliday's (1978:100) “social-semiotic view… (</w:t>
      </w:r>
      <w:proofErr w:type="gramStart"/>
      <w:r w:rsidR="00590C60" w:rsidRPr="00B30AAB">
        <w:rPr>
          <w:rFonts w:ascii="Times New Roman" w:hAnsi="Times New Roman"/>
          <w:szCs w:val="24"/>
        </w:rPr>
        <w:t>of</w:t>
      </w:r>
      <w:proofErr w:type="gramEnd"/>
      <w:r w:rsidR="00590C60" w:rsidRPr="00B30AAB">
        <w:rPr>
          <w:rFonts w:ascii="Times New Roman" w:hAnsi="Times New Roman"/>
          <w:szCs w:val="24"/>
        </w:rPr>
        <w:t xml:space="preserve"> ideology) gives language a very active role in coding experience and mediating social meanings.” Ohmann (1987) showed how </w:t>
      </w:r>
      <w:r w:rsidR="00590C60" w:rsidRPr="00B30AAB">
        <w:rPr>
          <w:rFonts w:ascii="Times New Roman" w:hAnsi="Times New Roman"/>
          <w:i/>
          <w:szCs w:val="24"/>
        </w:rPr>
        <w:t>ideology</w:t>
      </w:r>
      <w:r w:rsidR="00590C60" w:rsidRPr="00B30AAB">
        <w:rPr>
          <w:rFonts w:ascii="Times New Roman" w:hAnsi="Times New Roman"/>
          <w:szCs w:val="24"/>
        </w:rPr>
        <w:t xml:space="preserve"> constructs the general public's notions about the importance and usefulness of writing courses. Some writers have explained how </w:t>
      </w:r>
      <w:r w:rsidR="00590C60" w:rsidRPr="00B30AAB">
        <w:rPr>
          <w:rFonts w:ascii="Times New Roman" w:hAnsi="Times New Roman"/>
          <w:i/>
          <w:szCs w:val="24"/>
        </w:rPr>
        <w:t>ideology</w:t>
      </w:r>
      <w:r w:rsidR="00590C60" w:rsidRPr="00B30AAB">
        <w:rPr>
          <w:rFonts w:ascii="Times New Roman" w:hAnsi="Times New Roman"/>
          <w:szCs w:val="24"/>
        </w:rPr>
        <w:t xml:space="preserve"> constructs teachers’ and administrators’ notions about writing curricula (Miller, 1991; McCormick, 1994)</w:t>
      </w:r>
      <w:r>
        <w:rPr>
          <w:rFonts w:ascii="Times New Roman" w:hAnsi="Times New Roman"/>
          <w:szCs w:val="24"/>
        </w:rPr>
        <w:t xml:space="preserve"> while o</w:t>
      </w:r>
      <w:r w:rsidR="00590C60" w:rsidRPr="00B30AAB">
        <w:rPr>
          <w:rFonts w:ascii="Times New Roman" w:hAnsi="Times New Roman"/>
          <w:szCs w:val="24"/>
        </w:rPr>
        <w:t xml:space="preserve">thers describe ways in which textbooks and curricula interpellate teachers and students to whom they are marketed (McCormick, 1990; Faigley, 1992). </w:t>
      </w:r>
    </w:p>
    <w:p w:rsidR="00590C60" w:rsidRPr="00B30AAB" w:rsidRDefault="00590C60" w:rsidP="009848A3">
      <w:pPr>
        <w:pStyle w:val="BodyText"/>
        <w:spacing w:line="240" w:lineRule="auto"/>
        <w:rPr>
          <w:rFonts w:ascii="Times New Roman" w:hAnsi="Times New Roman"/>
          <w:szCs w:val="24"/>
        </w:rPr>
      </w:pPr>
    </w:p>
    <w:p w:rsidR="00590C60" w:rsidRPr="00B30AAB" w:rsidRDefault="00251C19" w:rsidP="009848A3">
      <w:pPr>
        <w:pStyle w:val="BodyText"/>
        <w:spacing w:line="240" w:lineRule="auto"/>
        <w:rPr>
          <w:rFonts w:ascii="Times New Roman" w:hAnsi="Times New Roman"/>
          <w:szCs w:val="24"/>
        </w:rPr>
      </w:pPr>
      <w:r>
        <w:rPr>
          <w:rFonts w:ascii="Times New Roman" w:hAnsi="Times New Roman"/>
          <w:szCs w:val="24"/>
        </w:rPr>
        <w:lastRenderedPageBreak/>
        <w:t xml:space="preserve">The structuralist position </w:t>
      </w:r>
      <w:r w:rsidR="00590C60" w:rsidRPr="00B30AAB">
        <w:rPr>
          <w:rFonts w:ascii="Times New Roman" w:hAnsi="Times New Roman"/>
          <w:szCs w:val="24"/>
        </w:rPr>
        <w:t>adopt</w:t>
      </w:r>
      <w:r>
        <w:rPr>
          <w:rFonts w:ascii="Times New Roman" w:hAnsi="Times New Roman"/>
          <w:szCs w:val="24"/>
        </w:rPr>
        <w:t>ed here</w:t>
      </w:r>
      <w:r w:rsidR="00590C60" w:rsidRPr="00B30AAB">
        <w:rPr>
          <w:rFonts w:ascii="Times New Roman" w:hAnsi="Times New Roman"/>
          <w:szCs w:val="24"/>
        </w:rPr>
        <w:t xml:space="preserve"> is grounded on the Marxian assertion that ideologies are the changing ideas, values and feelings through which individuals experience their societies. They present the dominant ideas and values as the beliefs of society as a whole, thus preventing individuals from seeing how society actually functions. However, </w:t>
      </w:r>
      <w:r>
        <w:rPr>
          <w:rFonts w:ascii="Times New Roman" w:hAnsi="Times New Roman"/>
          <w:szCs w:val="24"/>
        </w:rPr>
        <w:t xml:space="preserve">the author </w:t>
      </w:r>
      <w:r w:rsidR="00590C60" w:rsidRPr="00B30AAB">
        <w:rPr>
          <w:rFonts w:ascii="Times New Roman" w:hAnsi="Times New Roman"/>
          <w:szCs w:val="24"/>
        </w:rPr>
        <w:t>do</w:t>
      </w:r>
      <w:r>
        <w:rPr>
          <w:rFonts w:ascii="Times New Roman" w:hAnsi="Times New Roman"/>
          <w:szCs w:val="24"/>
        </w:rPr>
        <w:t>es</w:t>
      </w:r>
      <w:r w:rsidR="00590C60" w:rsidRPr="00B30AAB">
        <w:rPr>
          <w:rFonts w:ascii="Times New Roman" w:hAnsi="Times New Roman"/>
          <w:szCs w:val="24"/>
        </w:rPr>
        <w:t xml:space="preserve"> not embrace </w:t>
      </w:r>
      <w:r w:rsidR="00590C60" w:rsidRPr="00B30AAB">
        <w:rPr>
          <w:rFonts w:ascii="Times New Roman" w:hAnsi="Times New Roman"/>
          <w:i/>
          <w:szCs w:val="24"/>
        </w:rPr>
        <w:t xml:space="preserve">false-consciousness </w:t>
      </w:r>
      <w:r w:rsidR="00590C60" w:rsidRPr="00B30AAB">
        <w:rPr>
          <w:rFonts w:ascii="Times New Roman" w:hAnsi="Times New Roman"/>
          <w:szCs w:val="24"/>
        </w:rPr>
        <w:t>on the grounds that people choose to adopt or reject certain ideologies depending on their socio-economic, political and cultural circumstances. In the case of learners, however, they are vulnerable to ideology as sets of cultural practices which covertly shape their identities.</w:t>
      </w:r>
    </w:p>
    <w:p w:rsidR="00590C60" w:rsidRPr="00B30AAB" w:rsidRDefault="00590C60" w:rsidP="009848A3">
      <w:pPr>
        <w:pStyle w:val="NoSpacing"/>
      </w:pPr>
    </w:p>
    <w:p w:rsidR="00590C60" w:rsidRPr="00B30AAB" w:rsidRDefault="00251C19" w:rsidP="009848A3">
      <w:pPr>
        <w:pStyle w:val="BodyText"/>
        <w:spacing w:line="240" w:lineRule="auto"/>
        <w:rPr>
          <w:rFonts w:ascii="Times New Roman" w:hAnsi="Times New Roman"/>
          <w:szCs w:val="24"/>
        </w:rPr>
      </w:pPr>
      <w:r>
        <w:rPr>
          <w:rFonts w:ascii="Times New Roman" w:hAnsi="Times New Roman"/>
          <w:szCs w:val="24"/>
        </w:rPr>
        <w:t xml:space="preserve">The concept </w:t>
      </w:r>
      <w:r w:rsidR="00F21421">
        <w:rPr>
          <w:rFonts w:ascii="Times New Roman" w:hAnsi="Times New Roman"/>
          <w:szCs w:val="24"/>
        </w:rPr>
        <w:t xml:space="preserve">of </w:t>
      </w:r>
      <w:r w:rsidR="00F21421" w:rsidRPr="00B30AAB">
        <w:rPr>
          <w:rFonts w:ascii="Times New Roman" w:hAnsi="Times New Roman"/>
          <w:szCs w:val="24"/>
        </w:rPr>
        <w:t>‘school</w:t>
      </w:r>
      <w:r w:rsidR="00590C60" w:rsidRPr="00B30AAB">
        <w:rPr>
          <w:rFonts w:ascii="Times New Roman" w:hAnsi="Times New Roman"/>
          <w:i/>
          <w:szCs w:val="24"/>
        </w:rPr>
        <w:t xml:space="preserve"> subjects’ </w:t>
      </w:r>
      <w:r w:rsidR="00F21421">
        <w:rPr>
          <w:rFonts w:ascii="Times New Roman" w:hAnsi="Times New Roman"/>
          <w:szCs w:val="24"/>
        </w:rPr>
        <w:t>therefore</w:t>
      </w:r>
      <w:r w:rsidR="00590C60" w:rsidRPr="00B30AAB">
        <w:rPr>
          <w:rFonts w:ascii="Times New Roman" w:hAnsi="Times New Roman"/>
          <w:i/>
          <w:szCs w:val="24"/>
        </w:rPr>
        <w:t xml:space="preserve"> </w:t>
      </w:r>
      <w:r w:rsidR="00590C60" w:rsidRPr="00B30AAB">
        <w:rPr>
          <w:rFonts w:ascii="Times New Roman" w:hAnsi="Times New Roman"/>
          <w:szCs w:val="24"/>
        </w:rPr>
        <w:t>constitute</w:t>
      </w:r>
      <w:r w:rsidR="00F21421">
        <w:rPr>
          <w:rFonts w:ascii="Times New Roman" w:hAnsi="Times New Roman"/>
          <w:szCs w:val="24"/>
        </w:rPr>
        <w:t>s</w:t>
      </w:r>
      <w:r w:rsidR="00590C60" w:rsidRPr="00B30AAB">
        <w:rPr>
          <w:rFonts w:ascii="Times New Roman" w:hAnsi="Times New Roman"/>
          <w:szCs w:val="24"/>
        </w:rPr>
        <w:t xml:space="preserve"> an ideologically driven quest for knowledge. For example, Literature, as a cultural production, has been labelled a form of ideology that legitimises the power of the ruling class. </w:t>
      </w:r>
      <w:r w:rsidR="00DA77F2">
        <w:rPr>
          <w:rFonts w:ascii="Times New Roman" w:hAnsi="Times New Roman"/>
          <w:szCs w:val="24"/>
        </w:rPr>
        <w:t>I</w:t>
      </w:r>
      <w:r w:rsidR="00590C60" w:rsidRPr="00B30AAB">
        <w:rPr>
          <w:rFonts w:ascii="Times New Roman" w:hAnsi="Times New Roman"/>
          <w:szCs w:val="24"/>
        </w:rPr>
        <w:t xml:space="preserve">n the eighteenth century literature was used by the English upper classes both to express and transmit the dominant value systems to the lower classes (Eagleton, 1976). In the same manner, school mathematics has been, and continues to be, used to determine the future trajectories of a significant number of learners in </w:t>
      </w:r>
      <w:r w:rsidR="00F21421">
        <w:rPr>
          <w:rFonts w:ascii="Times New Roman" w:hAnsi="Times New Roman"/>
          <w:szCs w:val="24"/>
        </w:rPr>
        <w:t>Africa</w:t>
      </w:r>
      <w:r w:rsidR="00590C60" w:rsidRPr="00B30AAB">
        <w:rPr>
          <w:rFonts w:ascii="Times New Roman" w:hAnsi="Times New Roman"/>
          <w:szCs w:val="24"/>
        </w:rPr>
        <w:t xml:space="preserve">. </w:t>
      </w:r>
      <w:r w:rsidR="000239E9">
        <w:rPr>
          <w:rFonts w:ascii="Times New Roman" w:hAnsi="Times New Roman"/>
          <w:szCs w:val="24"/>
        </w:rPr>
        <w:t>I</w:t>
      </w:r>
      <w:r w:rsidR="00590C60" w:rsidRPr="00B30AAB">
        <w:rPr>
          <w:rFonts w:ascii="Times New Roman" w:hAnsi="Times New Roman"/>
          <w:szCs w:val="24"/>
        </w:rPr>
        <w:t xml:space="preserve">t is made a prerequisite for many further studies courses, which has implications for career opportunities.  </w:t>
      </w:r>
    </w:p>
    <w:p w:rsidR="00590C60" w:rsidRPr="00B30AAB" w:rsidRDefault="00590C60" w:rsidP="009848A3">
      <w:pPr>
        <w:pStyle w:val="NoSpacing"/>
      </w:pPr>
    </w:p>
    <w:p w:rsidR="00590C60" w:rsidRPr="00B30AAB" w:rsidRDefault="00BC1EE9" w:rsidP="009848A3">
      <w:pPr>
        <w:pStyle w:val="Heading3"/>
        <w:spacing w:line="240" w:lineRule="auto"/>
        <w:rPr>
          <w:szCs w:val="24"/>
        </w:rPr>
      </w:pPr>
      <w:r>
        <w:rPr>
          <w:szCs w:val="24"/>
        </w:rPr>
        <w:t>C</w:t>
      </w:r>
      <w:r w:rsidRPr="00B30AAB">
        <w:rPr>
          <w:szCs w:val="24"/>
        </w:rPr>
        <w:t>onceptualis</w:t>
      </w:r>
      <w:r>
        <w:rPr>
          <w:szCs w:val="24"/>
        </w:rPr>
        <w:t>ing d</w:t>
      </w:r>
      <w:r w:rsidR="00590C60" w:rsidRPr="00B30AAB">
        <w:rPr>
          <w:szCs w:val="24"/>
        </w:rPr>
        <w:t>iscourse</w:t>
      </w: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At the lowest level, discourse could be conceptualised as written or spoken communication in social and cultural structures such as the home, the school, the church and the classroom which takes several different forms. These include debates, dialogues, arguments, classwork, homework, marking, teacher’s comments, parental support, discussions and so forth. </w:t>
      </w:r>
      <w:r w:rsidR="00C966F5">
        <w:rPr>
          <w:rFonts w:ascii="Times New Roman" w:hAnsi="Times New Roman"/>
          <w:szCs w:val="24"/>
        </w:rPr>
        <w:t xml:space="preserve">This is </w:t>
      </w:r>
      <w:r w:rsidRPr="00B30AAB">
        <w:rPr>
          <w:rFonts w:ascii="Times New Roman" w:hAnsi="Times New Roman"/>
          <w:szCs w:val="24"/>
        </w:rPr>
        <w:t xml:space="preserve">not </w:t>
      </w:r>
      <w:r w:rsidR="008101E1">
        <w:rPr>
          <w:rFonts w:ascii="Times New Roman" w:hAnsi="Times New Roman"/>
          <w:szCs w:val="24"/>
        </w:rPr>
        <w:t>a</w:t>
      </w:r>
      <w:r w:rsidRPr="00B30AAB">
        <w:rPr>
          <w:rFonts w:ascii="Times New Roman" w:hAnsi="Times New Roman"/>
          <w:szCs w:val="24"/>
        </w:rPr>
        <w:t xml:space="preserve"> rigorous analysis of discourse, but rather locat</w:t>
      </w:r>
      <w:r w:rsidR="008101E1">
        <w:rPr>
          <w:rFonts w:ascii="Times New Roman" w:hAnsi="Times New Roman"/>
          <w:szCs w:val="24"/>
        </w:rPr>
        <w:t>ing</w:t>
      </w:r>
      <w:r w:rsidRPr="00B30AAB">
        <w:rPr>
          <w:rFonts w:ascii="Times New Roman" w:hAnsi="Times New Roman"/>
          <w:szCs w:val="24"/>
        </w:rPr>
        <w:t xml:space="preserve"> it within power relations in social contexts such as learning mathematics.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According to Ball (1990:2) “discourses are about what can be said and thought, but also about who can speak, when and with what authority. Discourses embody meaning and social relationships; they constitute both subjectivity and power relations.” Ball asserts that the possibilities for meaning and for definitions are pre-empted through the social institutional position held by those who use discourses, and that meaning does not arise from language but from institutional practices - from power relations. </w:t>
      </w:r>
      <w:r w:rsidR="008101E1">
        <w:rPr>
          <w:rFonts w:ascii="Times New Roman" w:hAnsi="Times New Roman"/>
          <w:szCs w:val="24"/>
        </w:rPr>
        <w:t>D</w:t>
      </w:r>
      <w:r w:rsidRPr="00B30AAB">
        <w:rPr>
          <w:rFonts w:ascii="Times New Roman" w:hAnsi="Times New Roman"/>
          <w:szCs w:val="24"/>
        </w:rPr>
        <w:t xml:space="preserve">iscourse seems to merge into praxis, undermining the commonsense distinction between talking and doing.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The position that meaning arises exclusively from power relations and not from language has been disputed by, among others, Gates (2000:122), who argued that power also exists not only in practice “but in threat and in closing off possibilities and in the generation of dispositions”. Discourse, as a mode of power, which in late capitalist societies means the enactment and legitimisation of inequality, is the special emphasis of Marxists such as Louis Althusser. Discourse as a mode of concealing and perpetuating inequality and regulating behaviour is a theme also of such non-Marxist advocates of resistance to discursive regulation as Foucault and feminists focusing on the silencing and marginalising effects of hegemonic discourses.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Ideally, school children in a mathematics class have certain attributes providing equal opportunities such as sharing the language of instruction, teaching/learning materials and the exposition to the same instructional methods. However, they also bring certain ideas concerning </w:t>
      </w:r>
      <w:r w:rsidRPr="00B30AAB">
        <w:rPr>
          <w:rFonts w:ascii="Times New Roman" w:hAnsi="Times New Roman"/>
          <w:szCs w:val="24"/>
        </w:rPr>
        <w:lastRenderedPageBreak/>
        <w:t xml:space="preserve">mathematics, which may enhance or undermine their understanding of concepts. Their engagement in class activities constitutes discourses which limit </w:t>
      </w:r>
      <w:r w:rsidRPr="00B30AAB">
        <w:rPr>
          <w:rFonts w:ascii="Times New Roman" w:hAnsi="Times New Roman"/>
          <w:i/>
          <w:szCs w:val="24"/>
        </w:rPr>
        <w:t>what</w:t>
      </w:r>
      <w:r w:rsidRPr="00B30AAB">
        <w:rPr>
          <w:rFonts w:ascii="Times New Roman" w:hAnsi="Times New Roman"/>
          <w:szCs w:val="24"/>
        </w:rPr>
        <w:t xml:space="preserve"> and </w:t>
      </w:r>
      <w:r w:rsidRPr="00B30AAB">
        <w:rPr>
          <w:rFonts w:ascii="Times New Roman" w:hAnsi="Times New Roman"/>
          <w:i/>
          <w:szCs w:val="24"/>
        </w:rPr>
        <w:t xml:space="preserve">how much </w:t>
      </w:r>
      <w:r w:rsidRPr="00B30AAB">
        <w:rPr>
          <w:rFonts w:ascii="Times New Roman" w:hAnsi="Times New Roman"/>
          <w:szCs w:val="24"/>
        </w:rPr>
        <w:t>they can learn. Gates (2000:144) describes this scenario thus:</w:t>
      </w:r>
    </w:p>
    <w:p w:rsidR="00590C60" w:rsidRPr="00B30AAB" w:rsidRDefault="00590C60" w:rsidP="009848A3">
      <w:pPr>
        <w:pStyle w:val="BodyText"/>
        <w:spacing w:line="240" w:lineRule="auto"/>
        <w:rPr>
          <w:rFonts w:ascii="Times New Roman" w:hAnsi="Times New Roman"/>
          <w:szCs w:val="24"/>
        </w:rPr>
      </w:pPr>
    </w:p>
    <w:p w:rsidR="00590C60" w:rsidRPr="007E6C7B" w:rsidRDefault="00590C60" w:rsidP="009848A3">
      <w:pPr>
        <w:pStyle w:val="BodyText"/>
        <w:spacing w:line="240" w:lineRule="auto"/>
        <w:ind w:left="360" w:right="276"/>
        <w:rPr>
          <w:rFonts w:ascii="Times New Roman" w:hAnsi="Times New Roman"/>
          <w:sz w:val="22"/>
          <w:szCs w:val="22"/>
        </w:rPr>
      </w:pPr>
      <w:r w:rsidRPr="007E6C7B">
        <w:rPr>
          <w:rFonts w:ascii="Times New Roman" w:hAnsi="Times New Roman"/>
          <w:sz w:val="22"/>
          <w:szCs w:val="22"/>
        </w:rPr>
        <w:t xml:space="preserve">Central to this understanding of discourse is that as social beings we live and experience the world and others through our engagement in discourses, and these discourses impose limits on what we say and can do – to that extent discourse also limits the meaning we can draw from and impose on situations.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In learning mathematics children conform to certain discursive expectations that restrict their freedom of expression, thus suggesting the subject is somewhat dogmatised. The meanings that learners attach to mathematical concepts conform to what society demands through education. To that end, “Discourses allow some things to be said, thought and done and others not to be said, thought and done.” (Gates, 2000:114)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Some children tend to look for something to </w:t>
      </w:r>
      <w:r w:rsidRPr="00B30AAB">
        <w:rPr>
          <w:rFonts w:ascii="Times New Roman" w:hAnsi="Times New Roman"/>
          <w:i/>
          <w:szCs w:val="24"/>
        </w:rPr>
        <w:t>hang on to</w:t>
      </w:r>
      <w:r w:rsidRPr="00B30AAB">
        <w:rPr>
          <w:rFonts w:ascii="Times New Roman" w:hAnsi="Times New Roman"/>
          <w:szCs w:val="24"/>
        </w:rPr>
        <w:t>, something of some relevance to their social existence when learning mathematics. This is related t</w:t>
      </w:r>
      <w:r w:rsidR="00253B52">
        <w:rPr>
          <w:rFonts w:ascii="Times New Roman" w:hAnsi="Times New Roman"/>
          <w:szCs w:val="24"/>
        </w:rPr>
        <w:t>o the girls’ ways of knowing as</w:t>
      </w:r>
      <w:r w:rsidRPr="00B30AAB">
        <w:rPr>
          <w:rFonts w:ascii="Times New Roman" w:hAnsi="Times New Roman"/>
          <w:szCs w:val="24"/>
        </w:rPr>
        <w:t xml:space="preserve"> Gilligan (1982) and Belenky </w:t>
      </w:r>
      <w:r w:rsidRPr="00B30AAB">
        <w:rPr>
          <w:rFonts w:ascii="Times New Roman" w:hAnsi="Times New Roman"/>
          <w:i/>
          <w:szCs w:val="24"/>
        </w:rPr>
        <w:t>et al</w:t>
      </w:r>
      <w:r w:rsidRPr="00B30AAB">
        <w:rPr>
          <w:rFonts w:ascii="Times New Roman" w:hAnsi="Times New Roman"/>
          <w:szCs w:val="24"/>
        </w:rPr>
        <w:t xml:space="preserve">. (1986) suggested that females most commonly utilise a </w:t>
      </w:r>
      <w:proofErr w:type="spellStart"/>
      <w:r w:rsidRPr="00B30AAB">
        <w:rPr>
          <w:rFonts w:ascii="Times New Roman" w:hAnsi="Times New Roman"/>
          <w:i/>
          <w:szCs w:val="24"/>
        </w:rPr>
        <w:t>connectivist</w:t>
      </w:r>
      <w:proofErr w:type="spellEnd"/>
      <w:r w:rsidRPr="00B30AAB">
        <w:rPr>
          <w:rFonts w:ascii="Times New Roman" w:hAnsi="Times New Roman"/>
          <w:szCs w:val="24"/>
        </w:rPr>
        <w:t xml:space="preserve"> mode of thinking. The limiting nature of the mathematics discourse neglects children’s different ways of knowing and has implications for their future. Gates (2000:116) tells us that:</w:t>
      </w:r>
    </w:p>
    <w:p w:rsidR="00590C60" w:rsidRPr="00B30AAB" w:rsidRDefault="00590C60" w:rsidP="009848A3">
      <w:pPr>
        <w:pStyle w:val="BodyText"/>
        <w:spacing w:line="240" w:lineRule="auto"/>
        <w:rPr>
          <w:rFonts w:ascii="Times New Roman" w:hAnsi="Times New Roman"/>
          <w:szCs w:val="24"/>
        </w:rPr>
      </w:pPr>
    </w:p>
    <w:p w:rsidR="00590C60" w:rsidRPr="007E6C7B" w:rsidRDefault="00590C60" w:rsidP="009848A3">
      <w:pPr>
        <w:pStyle w:val="BodyText"/>
        <w:spacing w:line="240" w:lineRule="auto"/>
        <w:ind w:left="360" w:right="276"/>
        <w:rPr>
          <w:rFonts w:ascii="Times New Roman" w:hAnsi="Times New Roman"/>
          <w:sz w:val="22"/>
          <w:szCs w:val="22"/>
        </w:rPr>
      </w:pPr>
      <w:r w:rsidRPr="007E6C7B">
        <w:rPr>
          <w:rFonts w:ascii="Times New Roman" w:hAnsi="Times New Roman"/>
          <w:sz w:val="22"/>
          <w:szCs w:val="22"/>
        </w:rPr>
        <w:t xml:space="preserve">The mathematics classroom is not merely a neutral arena for the exercise of pedagogy and the ways in which teachers organise activities in the classroom has wider implications for the nature of society and the opportunities of children within it. </w:t>
      </w:r>
    </w:p>
    <w:p w:rsidR="00590C60" w:rsidRPr="00B30AAB" w:rsidRDefault="00590C60" w:rsidP="009848A3">
      <w:pPr>
        <w:pStyle w:val="NoSpacing"/>
      </w:pPr>
    </w:p>
    <w:p w:rsidR="00590C60" w:rsidRPr="00B30AAB" w:rsidRDefault="00590C60" w:rsidP="009848A3">
      <w:pPr>
        <w:ind w:right="26"/>
        <w:jc w:val="both"/>
        <w:rPr>
          <w:rFonts w:ascii="Times New Roman" w:hAnsi="Times New Roman"/>
          <w:szCs w:val="24"/>
        </w:rPr>
      </w:pPr>
      <w:r w:rsidRPr="00B30AAB">
        <w:rPr>
          <w:rFonts w:ascii="Times New Roman" w:hAnsi="Times New Roman"/>
          <w:szCs w:val="24"/>
        </w:rPr>
        <w:t>Let us consider again the disputed assertion that discourses constitute subjectivity and power relations or embody meaning and relationships (Ball, 1990). Power, in Weedon's (1987:113) interpretation of Foucault is:</w:t>
      </w:r>
    </w:p>
    <w:p w:rsidR="00590C60" w:rsidRPr="00B30AAB" w:rsidRDefault="00590C60" w:rsidP="009848A3">
      <w:pPr>
        <w:ind w:right="420"/>
        <w:jc w:val="both"/>
        <w:rPr>
          <w:rFonts w:ascii="Times New Roman" w:hAnsi="Times New Roman"/>
          <w:szCs w:val="24"/>
        </w:rPr>
      </w:pPr>
    </w:p>
    <w:p w:rsidR="00590C60" w:rsidRPr="007E6C7B" w:rsidRDefault="00590C60" w:rsidP="009848A3">
      <w:pPr>
        <w:pStyle w:val="BodyText"/>
        <w:spacing w:line="240" w:lineRule="auto"/>
        <w:ind w:left="360" w:right="276"/>
        <w:rPr>
          <w:rFonts w:ascii="Times New Roman" w:hAnsi="Times New Roman"/>
          <w:sz w:val="22"/>
          <w:szCs w:val="22"/>
        </w:rPr>
      </w:pPr>
      <w:r w:rsidRPr="007E6C7B">
        <w:rPr>
          <w:rFonts w:ascii="Times New Roman" w:hAnsi="Times New Roman"/>
          <w:sz w:val="22"/>
          <w:szCs w:val="22"/>
        </w:rPr>
        <w:t xml:space="preserve">[…] a dynamic of control and lack of control between discourses and the subjects, constituted by discourses, who are their agents. Power is exercised within discourses in the ways in which they constitute and govern individual subjects.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From a poststructuralist view, Foucault developed the concept of the </w:t>
      </w:r>
      <w:r w:rsidRPr="00B30AAB">
        <w:rPr>
          <w:rFonts w:ascii="Times New Roman" w:hAnsi="Times New Roman"/>
          <w:i/>
          <w:szCs w:val="24"/>
        </w:rPr>
        <w:t>discursive field</w:t>
      </w:r>
      <w:r w:rsidRPr="00B30AAB">
        <w:rPr>
          <w:rFonts w:ascii="Times New Roman" w:hAnsi="Times New Roman"/>
          <w:szCs w:val="24"/>
        </w:rPr>
        <w:t xml:space="preserve"> in attempting to understand the relationship between language, social institutions, subjectivity and power. Discursive fields, such as the law or the family, contain a number of competing and contradictory discourses with varying degrees of power to give meaning to and organise social institutions and processes. They also offer a range of modes of subjectivity (Weedon, 1987:35). There is a degree of affinity with structural Marxist social theory and Bourdieu’s concept of </w:t>
      </w:r>
      <w:r w:rsidRPr="00B30AAB">
        <w:rPr>
          <w:rFonts w:ascii="Times New Roman" w:hAnsi="Times New Roman"/>
          <w:i/>
          <w:szCs w:val="24"/>
        </w:rPr>
        <w:t xml:space="preserve">habitus </w:t>
      </w:r>
      <w:r w:rsidRPr="00B30AAB">
        <w:rPr>
          <w:rFonts w:ascii="Times New Roman" w:hAnsi="Times New Roman"/>
          <w:szCs w:val="24"/>
        </w:rPr>
        <w:t xml:space="preserve">here. </w:t>
      </w:r>
      <w:r w:rsidR="00253B52">
        <w:rPr>
          <w:rFonts w:ascii="Times New Roman" w:hAnsi="Times New Roman"/>
          <w:szCs w:val="24"/>
        </w:rPr>
        <w:t>Children’s</w:t>
      </w:r>
      <w:r w:rsidRPr="00B30AAB">
        <w:rPr>
          <w:rFonts w:ascii="Times New Roman" w:hAnsi="Times New Roman"/>
          <w:szCs w:val="24"/>
        </w:rPr>
        <w:t xml:space="preserve"> experiences in learning mathematics depend largely on the ‘mathematics culture’, which is a brain child of their participation with others in discursive fields.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Thus, there are both discourses that constrain the production of knowledge, dissent and difference and some that enable </w:t>
      </w:r>
      <w:r w:rsidRPr="00B30AAB">
        <w:rPr>
          <w:rFonts w:ascii="Times New Roman" w:hAnsi="Times New Roman"/>
          <w:i/>
          <w:szCs w:val="24"/>
        </w:rPr>
        <w:t>new</w:t>
      </w:r>
      <w:r w:rsidRPr="00B30AAB">
        <w:rPr>
          <w:rFonts w:ascii="Times New Roman" w:hAnsi="Times New Roman"/>
          <w:szCs w:val="24"/>
        </w:rPr>
        <w:t xml:space="preserve"> knowledges and difference(s). The questions arising within this framework relate to how some discourses maintain their authority, how some </w:t>
      </w:r>
      <w:r w:rsidRPr="00B30AAB">
        <w:rPr>
          <w:rFonts w:ascii="Times New Roman" w:hAnsi="Times New Roman"/>
          <w:i/>
          <w:szCs w:val="24"/>
        </w:rPr>
        <w:t>voices</w:t>
      </w:r>
      <w:r w:rsidRPr="00B30AAB">
        <w:rPr>
          <w:rFonts w:ascii="Times New Roman" w:hAnsi="Times New Roman"/>
          <w:szCs w:val="24"/>
        </w:rPr>
        <w:t xml:space="preserve"> get heard whilst others are silenced, who benefits and how - that is, questions addressing issues of </w:t>
      </w:r>
      <w:r w:rsidRPr="00B30AAB">
        <w:rPr>
          <w:rFonts w:ascii="Times New Roman" w:hAnsi="Times New Roman"/>
          <w:szCs w:val="24"/>
        </w:rPr>
        <w:lastRenderedPageBreak/>
        <w:t xml:space="preserve">power/ empowerment/ disempowerment. Discussions of these questions need ample space and time, and are beyond the scope of this </w:t>
      </w:r>
      <w:r w:rsidR="00253B52">
        <w:rPr>
          <w:rFonts w:ascii="Times New Roman" w:hAnsi="Times New Roman"/>
          <w:szCs w:val="24"/>
        </w:rPr>
        <w:t>paper</w:t>
      </w:r>
      <w:r w:rsidRPr="00B30AAB">
        <w:rPr>
          <w:rFonts w:ascii="Times New Roman" w:hAnsi="Times New Roman"/>
          <w:szCs w:val="24"/>
        </w:rPr>
        <w:t xml:space="preserve">. </w:t>
      </w:r>
    </w:p>
    <w:p w:rsidR="00590C60" w:rsidRPr="00B30AAB" w:rsidRDefault="00590C60" w:rsidP="009848A3">
      <w:pPr>
        <w:pStyle w:val="NoSpacing"/>
      </w:pPr>
    </w:p>
    <w:p w:rsidR="00590C60" w:rsidRPr="00B30AAB" w:rsidRDefault="00161F82" w:rsidP="009848A3">
      <w:pPr>
        <w:pStyle w:val="Heading3"/>
        <w:spacing w:line="240" w:lineRule="auto"/>
        <w:rPr>
          <w:szCs w:val="24"/>
        </w:rPr>
      </w:pPr>
      <w:r>
        <w:rPr>
          <w:i/>
          <w:szCs w:val="24"/>
        </w:rPr>
        <w:t>H</w:t>
      </w:r>
      <w:r w:rsidR="00590C60" w:rsidRPr="00B30AAB">
        <w:rPr>
          <w:i/>
          <w:szCs w:val="24"/>
        </w:rPr>
        <w:t>abitus</w:t>
      </w:r>
      <w:r w:rsidR="00590C60" w:rsidRPr="00B30AAB">
        <w:rPr>
          <w:szCs w:val="24"/>
        </w:rPr>
        <w:t xml:space="preserve"> in social orientations </w:t>
      </w: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Bourdieu uses the term </w:t>
      </w:r>
      <w:r w:rsidRPr="00B30AAB">
        <w:rPr>
          <w:rFonts w:ascii="Times New Roman" w:hAnsi="Times New Roman"/>
          <w:i/>
          <w:szCs w:val="24"/>
        </w:rPr>
        <w:t>habitus</w:t>
      </w:r>
      <w:r w:rsidRPr="00B30AAB">
        <w:rPr>
          <w:rFonts w:ascii="Times New Roman" w:hAnsi="Times New Roman"/>
          <w:szCs w:val="24"/>
        </w:rPr>
        <w:t xml:space="preserve"> to refer to some form of cultural conditioning</w:t>
      </w:r>
      <w:r w:rsidR="00133213">
        <w:rPr>
          <w:rFonts w:ascii="Times New Roman" w:hAnsi="Times New Roman"/>
          <w:szCs w:val="24"/>
        </w:rPr>
        <w:t xml:space="preserve"> and a</w:t>
      </w:r>
      <w:r w:rsidRPr="00B30AAB">
        <w:rPr>
          <w:rFonts w:ascii="Times New Roman" w:hAnsi="Times New Roman"/>
          <w:szCs w:val="24"/>
        </w:rPr>
        <w:t xml:space="preserve">ccording to </w:t>
      </w:r>
      <w:proofErr w:type="spellStart"/>
      <w:r w:rsidRPr="00B30AAB">
        <w:rPr>
          <w:rFonts w:ascii="Times New Roman" w:hAnsi="Times New Roman"/>
          <w:szCs w:val="24"/>
        </w:rPr>
        <w:t>Harker</w:t>
      </w:r>
      <w:proofErr w:type="spellEnd"/>
      <w:r w:rsidRPr="00B30AAB">
        <w:rPr>
          <w:rFonts w:ascii="Times New Roman" w:hAnsi="Times New Roman"/>
          <w:szCs w:val="24"/>
        </w:rPr>
        <w:t xml:space="preserve"> </w:t>
      </w:r>
      <w:r w:rsidRPr="00B30AAB">
        <w:rPr>
          <w:rFonts w:ascii="Times New Roman" w:hAnsi="Times New Roman"/>
          <w:i/>
          <w:szCs w:val="24"/>
        </w:rPr>
        <w:t>et al.</w:t>
      </w:r>
      <w:r w:rsidRPr="00B30AAB">
        <w:rPr>
          <w:rFonts w:ascii="Times New Roman" w:hAnsi="Times New Roman"/>
          <w:szCs w:val="24"/>
        </w:rPr>
        <w:t xml:space="preserve"> (1990), </w:t>
      </w:r>
      <w:r w:rsidRPr="00B30AAB">
        <w:rPr>
          <w:rFonts w:ascii="Times New Roman" w:hAnsi="Times New Roman"/>
          <w:i/>
          <w:szCs w:val="24"/>
        </w:rPr>
        <w:t>habitus</w:t>
      </w:r>
      <w:r w:rsidRPr="00B30AAB">
        <w:rPr>
          <w:rFonts w:ascii="Times New Roman" w:hAnsi="Times New Roman"/>
          <w:szCs w:val="24"/>
        </w:rPr>
        <w:t xml:space="preserve"> refers to a set of dispositions, created and reformulated through the conjuncture of objective structures and personal history. The </w:t>
      </w:r>
      <w:r w:rsidRPr="00B30AAB">
        <w:rPr>
          <w:rFonts w:ascii="Times New Roman" w:hAnsi="Times New Roman"/>
          <w:i/>
          <w:szCs w:val="24"/>
        </w:rPr>
        <w:t>habitus,</w:t>
      </w:r>
      <w:r w:rsidRPr="00B30AAB">
        <w:rPr>
          <w:rFonts w:ascii="Times New Roman" w:hAnsi="Times New Roman"/>
          <w:szCs w:val="24"/>
        </w:rPr>
        <w:t xml:space="preserve"> according to Bourdieu (1990), is a set of dispositions, reflexes and forms of behaviour people acquire through acting in society. It reflects the different positions people occupy in society, such as, whether they are brought up in a middle class environment or in a working class suburb in Western societies. A parallel could be drawn from an African perspective between growing up in a modern town or a rural village (usually poor). It is part of the process by which society reproduces itself. Conflict is built into society as people can find that their expectations and ways of living are suddenly out of step with the new social position they find themselves in. “Pierre Bourdieu’s position is that the development of individual dispositions is influenced and constrained by objective structures, the nature of hierarchy, the form of hegemonic positions and so on, which in their turn reinforce the objective structures” (Gates, 2000:40). </w:t>
      </w:r>
    </w:p>
    <w:p w:rsidR="00590C60" w:rsidRPr="00B30AAB" w:rsidRDefault="00590C60" w:rsidP="009848A3">
      <w:pPr>
        <w:jc w:val="both"/>
        <w:rPr>
          <w:rFonts w:ascii="Times New Roman" w:hAnsi="Times New Roman"/>
          <w:szCs w:val="24"/>
        </w:rPr>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Much of our </w:t>
      </w:r>
      <w:r w:rsidRPr="00B30AAB">
        <w:rPr>
          <w:rFonts w:ascii="Times New Roman" w:hAnsi="Times New Roman"/>
          <w:i/>
          <w:szCs w:val="24"/>
        </w:rPr>
        <w:t>habitus</w:t>
      </w:r>
      <w:r w:rsidRPr="00B30AAB">
        <w:rPr>
          <w:rFonts w:ascii="Times New Roman" w:hAnsi="Times New Roman"/>
          <w:szCs w:val="24"/>
        </w:rPr>
        <w:t xml:space="preserve"> is communicated through how people talk, what they talk about, their choices of newspapers, magazines, television shows, films, bumper stickers, clothing styles, etc. We live in an ocean of symbols but rarely acknowledge how much they affect us (Burke, 1989). This is a very effective way that culture and communication mould who we are, how we think, and how we act. In order for us to </w:t>
      </w:r>
      <w:r w:rsidRPr="00B30AAB">
        <w:rPr>
          <w:rFonts w:ascii="Times New Roman" w:hAnsi="Times New Roman"/>
          <w:i/>
          <w:szCs w:val="24"/>
        </w:rPr>
        <w:t>willingly</w:t>
      </w:r>
      <w:r w:rsidRPr="00B30AAB">
        <w:rPr>
          <w:rFonts w:ascii="Times New Roman" w:hAnsi="Times New Roman"/>
          <w:szCs w:val="24"/>
        </w:rPr>
        <w:t xml:space="preserve"> participate in activities and institutions such as school, work, family, church, shopping and vacationing, those activities have to </w:t>
      </w:r>
      <w:r w:rsidRPr="00B30AAB">
        <w:rPr>
          <w:rFonts w:ascii="Times New Roman" w:hAnsi="Times New Roman"/>
          <w:i/>
          <w:szCs w:val="24"/>
        </w:rPr>
        <w:t>make sense</w:t>
      </w:r>
      <w:r w:rsidRPr="00B30AAB">
        <w:rPr>
          <w:rFonts w:ascii="Times New Roman" w:hAnsi="Times New Roman"/>
          <w:szCs w:val="24"/>
        </w:rPr>
        <w:t xml:space="preserve"> to us. None of them</w:t>
      </w:r>
      <w:r w:rsidRPr="00B30AAB">
        <w:rPr>
          <w:rFonts w:ascii="Times New Roman" w:hAnsi="Times New Roman"/>
          <w:i/>
          <w:szCs w:val="24"/>
        </w:rPr>
        <w:t xml:space="preserve"> make sense</w:t>
      </w:r>
      <w:r w:rsidRPr="00B30AAB">
        <w:rPr>
          <w:rFonts w:ascii="Times New Roman" w:hAnsi="Times New Roman"/>
          <w:szCs w:val="24"/>
        </w:rPr>
        <w:t xml:space="preserve"> in and of themselves - they make the sense they do only in the context of a particular </w:t>
      </w:r>
      <w:r w:rsidRPr="00B30AAB">
        <w:rPr>
          <w:rFonts w:ascii="Times New Roman" w:hAnsi="Times New Roman"/>
          <w:i/>
          <w:szCs w:val="24"/>
        </w:rPr>
        <w:t>habitus</w:t>
      </w:r>
      <w:r w:rsidRPr="00B30AAB">
        <w:rPr>
          <w:rFonts w:ascii="Times New Roman" w:hAnsi="Times New Roman"/>
          <w:szCs w:val="24"/>
        </w:rPr>
        <w:t xml:space="preserve">. We acquire </w:t>
      </w:r>
      <w:r w:rsidRPr="00B30AAB">
        <w:rPr>
          <w:rFonts w:ascii="Times New Roman" w:hAnsi="Times New Roman"/>
          <w:i/>
          <w:szCs w:val="24"/>
        </w:rPr>
        <w:t>habitus</w:t>
      </w:r>
      <w:r w:rsidRPr="00B30AAB">
        <w:rPr>
          <w:rFonts w:ascii="Times New Roman" w:hAnsi="Times New Roman"/>
          <w:szCs w:val="24"/>
        </w:rPr>
        <w:t xml:space="preserve"> through our acculturation into certain social groups such as social classes, a particular gender, our family, our peer group, or even our nationality. There are different</w:t>
      </w:r>
      <w:r w:rsidRPr="00B30AAB">
        <w:rPr>
          <w:rFonts w:ascii="Times New Roman" w:hAnsi="Times New Roman"/>
          <w:i/>
          <w:szCs w:val="24"/>
        </w:rPr>
        <w:t xml:space="preserve"> habituses</w:t>
      </w:r>
      <w:r w:rsidRPr="00B30AAB">
        <w:rPr>
          <w:rFonts w:ascii="Times New Roman" w:hAnsi="Times New Roman"/>
          <w:szCs w:val="24"/>
        </w:rPr>
        <w:t xml:space="preserve"> associated with each of these groups and each individual’s </w:t>
      </w:r>
      <w:r w:rsidRPr="00B30AAB">
        <w:rPr>
          <w:rFonts w:ascii="Times New Roman" w:hAnsi="Times New Roman"/>
          <w:i/>
          <w:szCs w:val="24"/>
        </w:rPr>
        <w:t>habitus</w:t>
      </w:r>
      <w:r w:rsidRPr="00B30AAB">
        <w:rPr>
          <w:rFonts w:ascii="Times New Roman" w:hAnsi="Times New Roman"/>
          <w:szCs w:val="24"/>
        </w:rPr>
        <w:t xml:space="preserve"> is a complex mix of these different </w:t>
      </w:r>
      <w:r w:rsidRPr="00B30AAB">
        <w:rPr>
          <w:rFonts w:ascii="Times New Roman" w:hAnsi="Times New Roman"/>
          <w:i/>
          <w:szCs w:val="24"/>
        </w:rPr>
        <w:t>habituses</w:t>
      </w:r>
      <w:r w:rsidRPr="00B30AAB">
        <w:rPr>
          <w:rFonts w:ascii="Times New Roman" w:hAnsi="Times New Roman"/>
          <w:szCs w:val="24"/>
        </w:rPr>
        <w:t xml:space="preserve"> together with certain individual peculiarities. </w:t>
      </w:r>
      <w:r w:rsidR="00C3562F">
        <w:rPr>
          <w:rFonts w:ascii="Times New Roman" w:hAnsi="Times New Roman"/>
          <w:szCs w:val="24"/>
        </w:rPr>
        <w:t>The</w:t>
      </w:r>
      <w:r w:rsidRPr="00B30AAB">
        <w:rPr>
          <w:rFonts w:ascii="Times New Roman" w:hAnsi="Times New Roman"/>
          <w:szCs w:val="24"/>
        </w:rPr>
        <w:t xml:space="preserve"> perceptual frameworks of </w:t>
      </w:r>
      <w:r w:rsidR="00133213">
        <w:rPr>
          <w:rFonts w:ascii="Times New Roman" w:hAnsi="Times New Roman"/>
          <w:szCs w:val="24"/>
        </w:rPr>
        <w:t>learners</w:t>
      </w:r>
      <w:r w:rsidRPr="00B30AAB">
        <w:rPr>
          <w:rFonts w:ascii="Times New Roman" w:hAnsi="Times New Roman"/>
          <w:szCs w:val="24"/>
        </w:rPr>
        <w:t xml:space="preserve"> </w:t>
      </w:r>
      <w:r w:rsidR="00C3562F">
        <w:rPr>
          <w:rFonts w:ascii="Times New Roman" w:hAnsi="Times New Roman"/>
          <w:szCs w:val="24"/>
        </w:rPr>
        <w:t xml:space="preserve">can be located </w:t>
      </w:r>
      <w:r w:rsidRPr="00B30AAB">
        <w:rPr>
          <w:rFonts w:ascii="Times New Roman" w:hAnsi="Times New Roman"/>
          <w:szCs w:val="24"/>
        </w:rPr>
        <w:t>with</w:t>
      </w:r>
      <w:r w:rsidR="00C3562F">
        <w:rPr>
          <w:rFonts w:ascii="Times New Roman" w:hAnsi="Times New Roman"/>
          <w:szCs w:val="24"/>
        </w:rPr>
        <w:t>in</w:t>
      </w:r>
      <w:r w:rsidRPr="00B30AAB">
        <w:rPr>
          <w:rFonts w:ascii="Times New Roman" w:hAnsi="Times New Roman"/>
          <w:szCs w:val="24"/>
        </w:rPr>
        <w:t xml:space="preserve"> the mental structures through which they deal with their social environment which constitute their </w:t>
      </w:r>
      <w:r w:rsidRPr="00B30AAB">
        <w:rPr>
          <w:rFonts w:ascii="Times New Roman" w:hAnsi="Times New Roman"/>
          <w:i/>
          <w:szCs w:val="24"/>
        </w:rPr>
        <w:t>habituses</w:t>
      </w:r>
      <w:r w:rsidRPr="00B30AAB">
        <w:rPr>
          <w:rFonts w:ascii="Times New Roman" w:hAnsi="Times New Roman"/>
          <w:szCs w:val="24"/>
        </w:rPr>
        <w:t>.</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Drawing</w:t>
      </w:r>
      <w:r w:rsidR="00C3562F">
        <w:rPr>
          <w:rFonts w:ascii="Times New Roman" w:hAnsi="Times New Roman"/>
          <w:szCs w:val="24"/>
        </w:rPr>
        <w:t xml:space="preserve"> on the works of Marx, Durkheim</w:t>
      </w:r>
      <w:r w:rsidRPr="00B30AAB">
        <w:rPr>
          <w:rFonts w:ascii="Times New Roman" w:hAnsi="Times New Roman"/>
          <w:szCs w:val="24"/>
        </w:rPr>
        <w:t xml:space="preserve"> and Weber, Bourdieu has developed a distinctive theory of social and cultural reproduction. According to Shirley (1986:96) Bourdieu’s central contribution to sociological theory was his attempt to find a middle ground between individual agency and structural determinacy: </w:t>
      </w:r>
    </w:p>
    <w:p w:rsidR="00590C60" w:rsidRPr="00B30AAB" w:rsidRDefault="00590C60" w:rsidP="009848A3">
      <w:pPr>
        <w:jc w:val="both"/>
        <w:rPr>
          <w:rFonts w:ascii="Times New Roman" w:hAnsi="Times New Roman"/>
          <w:szCs w:val="24"/>
        </w:rPr>
      </w:pPr>
    </w:p>
    <w:p w:rsidR="00590C60" w:rsidRPr="00C3562F" w:rsidRDefault="00590C60" w:rsidP="009848A3">
      <w:pPr>
        <w:ind w:left="360" w:right="276"/>
        <w:jc w:val="both"/>
        <w:rPr>
          <w:rFonts w:ascii="Times New Roman" w:hAnsi="Times New Roman"/>
          <w:sz w:val="22"/>
          <w:szCs w:val="22"/>
        </w:rPr>
      </w:pPr>
      <w:r w:rsidRPr="00C3562F">
        <w:rPr>
          <w:rFonts w:ascii="Times New Roman" w:hAnsi="Times New Roman"/>
          <w:sz w:val="22"/>
          <w:szCs w:val="22"/>
        </w:rPr>
        <w:t xml:space="preserve">Bourdieu’s central contribution has been the extension of the reproduction motif beyond the boundaries of epiphenomenal economic base - educational superstructure models to analyse the internal logic of an educational system which - while concealing its role - simultaneously reproduces and legitimates the capitalist social formation.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Central to that middle ground is this concept of human </w:t>
      </w:r>
      <w:r w:rsidRPr="00B30AAB">
        <w:rPr>
          <w:rFonts w:ascii="Times New Roman" w:hAnsi="Times New Roman"/>
          <w:i/>
          <w:szCs w:val="24"/>
        </w:rPr>
        <w:t>habitus,</w:t>
      </w:r>
      <w:r w:rsidRPr="00B30AAB">
        <w:rPr>
          <w:rFonts w:ascii="Times New Roman" w:hAnsi="Times New Roman"/>
          <w:szCs w:val="24"/>
        </w:rPr>
        <w:t xml:space="preserve"> which refers to socially acquired, embodied systems of dispositions and/or predispositions. It refers not to character, morality, or socialisation per se, but to </w:t>
      </w:r>
      <w:r w:rsidRPr="00B30AAB">
        <w:rPr>
          <w:rFonts w:ascii="Times New Roman" w:hAnsi="Times New Roman"/>
          <w:i/>
          <w:szCs w:val="24"/>
        </w:rPr>
        <w:t>deep structural</w:t>
      </w:r>
      <w:r w:rsidRPr="00B30AAB">
        <w:rPr>
          <w:rFonts w:ascii="Times New Roman" w:hAnsi="Times New Roman"/>
          <w:szCs w:val="24"/>
        </w:rPr>
        <w:t xml:space="preserve"> classificatory and assessment propensities, socially acquired, and manifested in outlooks, opinions, and embodied phenomena such as deportment, </w:t>
      </w:r>
      <w:r w:rsidRPr="00B30AAB">
        <w:rPr>
          <w:rFonts w:ascii="Times New Roman" w:hAnsi="Times New Roman"/>
          <w:szCs w:val="24"/>
        </w:rPr>
        <w:lastRenderedPageBreak/>
        <w:t xml:space="preserve">posture, ways of walking, sitting, spitting, blowing the nose, and so forth. </w:t>
      </w:r>
      <w:r w:rsidRPr="00B30AAB">
        <w:rPr>
          <w:rFonts w:ascii="Times New Roman" w:hAnsi="Times New Roman"/>
          <w:i/>
          <w:szCs w:val="24"/>
        </w:rPr>
        <w:t>Habitus</w:t>
      </w:r>
      <w:r w:rsidRPr="00B30AAB">
        <w:rPr>
          <w:rFonts w:ascii="Times New Roman" w:hAnsi="Times New Roman"/>
          <w:szCs w:val="24"/>
        </w:rPr>
        <w:t xml:space="preserve"> underlies such second nature human characteristics and their infinite possible variations in different historical and cultural settings. While </w:t>
      </w:r>
      <w:r w:rsidRPr="00B30AAB">
        <w:rPr>
          <w:rFonts w:ascii="Times New Roman" w:hAnsi="Times New Roman"/>
          <w:i/>
          <w:szCs w:val="24"/>
        </w:rPr>
        <w:t>habitus</w:t>
      </w:r>
      <w:r w:rsidRPr="00B30AAB">
        <w:rPr>
          <w:rFonts w:ascii="Times New Roman" w:hAnsi="Times New Roman"/>
          <w:szCs w:val="24"/>
        </w:rPr>
        <w:t xml:space="preserve"> derives from cultural conditioning, Bourdieu does not equate </w:t>
      </w:r>
      <w:r w:rsidRPr="00B30AAB">
        <w:rPr>
          <w:rFonts w:ascii="Times New Roman" w:hAnsi="Times New Roman"/>
          <w:i/>
          <w:szCs w:val="24"/>
        </w:rPr>
        <w:t>habitus</w:t>
      </w:r>
      <w:r w:rsidRPr="00B30AAB">
        <w:rPr>
          <w:rFonts w:ascii="Times New Roman" w:hAnsi="Times New Roman"/>
          <w:szCs w:val="24"/>
        </w:rPr>
        <w:t xml:space="preserve"> with its manifestations; nor does he think of </w:t>
      </w:r>
      <w:r w:rsidRPr="00B30AAB">
        <w:rPr>
          <w:rFonts w:ascii="Times New Roman" w:hAnsi="Times New Roman"/>
          <w:i/>
          <w:szCs w:val="24"/>
        </w:rPr>
        <w:t>habitus</w:t>
      </w:r>
      <w:r w:rsidRPr="00B30AAB">
        <w:rPr>
          <w:rFonts w:ascii="Times New Roman" w:hAnsi="Times New Roman"/>
          <w:szCs w:val="24"/>
        </w:rPr>
        <w:t xml:space="preserve"> as a fixed essence operating like a computer program determining mental or behavioural outcomes. He rejects crude determinist notions of human action as passive reflexive responses to conditioning stimuli. He also rejects structuralist notions of behaviour as execution of imperceptible yet determinate rules of action. </w:t>
      </w:r>
    </w:p>
    <w:p w:rsidR="00590C60" w:rsidRPr="00B30AAB" w:rsidRDefault="00590C60" w:rsidP="009848A3">
      <w:pPr>
        <w:jc w:val="both"/>
        <w:rPr>
          <w:rFonts w:ascii="Times New Roman" w:hAnsi="Times New Roman"/>
          <w:szCs w:val="24"/>
        </w:rPr>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The ancient Greeks used the term </w:t>
      </w:r>
      <w:r w:rsidRPr="00B30AAB">
        <w:rPr>
          <w:rFonts w:ascii="Times New Roman" w:hAnsi="Times New Roman"/>
          <w:i/>
          <w:szCs w:val="24"/>
        </w:rPr>
        <w:t>habitus</w:t>
      </w:r>
      <w:r w:rsidRPr="00B30AAB">
        <w:rPr>
          <w:rFonts w:ascii="Times New Roman" w:hAnsi="Times New Roman"/>
          <w:szCs w:val="24"/>
        </w:rPr>
        <w:t xml:space="preserve"> to refer to permanent dispositions and their mediating effects on behaviour and persona. Asked why he picked up on the notion of </w:t>
      </w:r>
      <w:r w:rsidRPr="00B30AAB">
        <w:rPr>
          <w:rFonts w:ascii="Times New Roman" w:hAnsi="Times New Roman"/>
          <w:i/>
          <w:szCs w:val="24"/>
        </w:rPr>
        <w:t>habitus</w:t>
      </w:r>
      <w:r w:rsidRPr="00B30AAB">
        <w:rPr>
          <w:rFonts w:ascii="Times New Roman" w:hAnsi="Times New Roman"/>
          <w:szCs w:val="24"/>
        </w:rPr>
        <w:t xml:space="preserve">, Bourdieu (1990:12-13) replied: </w:t>
      </w:r>
    </w:p>
    <w:p w:rsidR="00590C60" w:rsidRPr="00B30AAB" w:rsidRDefault="00590C60" w:rsidP="009848A3">
      <w:pPr>
        <w:pStyle w:val="NoSpacing"/>
      </w:pPr>
    </w:p>
    <w:p w:rsidR="00590C60" w:rsidRPr="00AB10C1" w:rsidRDefault="00590C60" w:rsidP="009848A3">
      <w:pPr>
        <w:ind w:left="360" w:right="276"/>
        <w:jc w:val="both"/>
        <w:rPr>
          <w:rFonts w:ascii="Times New Roman" w:hAnsi="Times New Roman"/>
          <w:sz w:val="22"/>
          <w:szCs w:val="22"/>
        </w:rPr>
      </w:pPr>
      <w:r w:rsidRPr="00AB10C1">
        <w:rPr>
          <w:rFonts w:ascii="Times New Roman" w:hAnsi="Times New Roman"/>
          <w:sz w:val="22"/>
          <w:szCs w:val="22"/>
        </w:rPr>
        <w:t xml:space="preserve">The notion of habitus has been used innumerable times in the past, by authors as different as Hegel, Husserl, Weber, Durkheim, and (Marcel) Mauss, all of whom used it in a more or less methodical way. However, it seems to me that, in all cases, those who used the notion did so with the same theoretical intention in mind…. I wanted to insist on the </w:t>
      </w:r>
      <w:r w:rsidRPr="00AB10C1">
        <w:rPr>
          <w:rFonts w:ascii="Times New Roman" w:hAnsi="Times New Roman"/>
          <w:i/>
          <w:sz w:val="22"/>
          <w:szCs w:val="22"/>
        </w:rPr>
        <w:t>generative capacities</w:t>
      </w:r>
      <w:r w:rsidRPr="00AB10C1">
        <w:rPr>
          <w:rFonts w:ascii="Times New Roman" w:hAnsi="Times New Roman"/>
          <w:sz w:val="22"/>
          <w:szCs w:val="22"/>
        </w:rPr>
        <w:t xml:space="preserve"> of dispositions, it being understood that these are acquired, socially constituted dispositions…. I wanted to emphasize that this “creative,” active, inventive capacity was not that of a transcendental subject in the idealist tradition, but that of an active agent…. I wanted to insist on the “primacy of practical reason” that Fichte spoke of, and to clarify the specific categories of this reason…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Bourdieu’s middle ground rejects both existentialist subjectivism (Sartre) and structuralist objectivism (Levi-Strauss). (Bourdieu (1990:129) argued, “Subjectivism inclines people to reduce structures to interactions, objectivism tends to deduce actions and interactions from the structure.” He claims that he has restored “the social agent in his true role as the practical operator of the construction of objects”</w:t>
      </w:r>
      <w:hyperlink r:id="rId9" w:anchor="fn14" w:history="1">
        <w:r w:rsidRPr="00B30AAB">
          <w:rPr>
            <w:rFonts w:ascii="Times New Roman" w:hAnsi="Times New Roman"/>
            <w:szCs w:val="24"/>
          </w:rPr>
          <w:t xml:space="preserve"> (Bourdieu, 1990:90). </w:t>
        </w:r>
      </w:hyperlink>
      <w:r w:rsidRPr="00B30AAB">
        <w:rPr>
          <w:rFonts w:ascii="Times New Roman" w:hAnsi="Times New Roman"/>
          <w:szCs w:val="24"/>
        </w:rPr>
        <w:t xml:space="preserve">Accordingly, </w:t>
      </w:r>
      <w:r w:rsidRPr="00B30AAB">
        <w:rPr>
          <w:rFonts w:ascii="Times New Roman" w:hAnsi="Times New Roman"/>
          <w:i/>
          <w:szCs w:val="24"/>
        </w:rPr>
        <w:t>habitus</w:t>
      </w:r>
      <w:r w:rsidRPr="00B30AAB">
        <w:rPr>
          <w:rFonts w:ascii="Times New Roman" w:hAnsi="Times New Roman"/>
          <w:szCs w:val="24"/>
        </w:rPr>
        <w:t xml:space="preserve"> is a durable but transposable system of socially acquired dispositions, and functions practically as the generative source of a universal capacity such that agents act inventively when they encounter conditions identical or analogous to those producing the </w:t>
      </w:r>
      <w:r w:rsidRPr="00B30AAB">
        <w:rPr>
          <w:rFonts w:ascii="Times New Roman" w:hAnsi="Times New Roman"/>
          <w:i/>
          <w:szCs w:val="24"/>
        </w:rPr>
        <w:t>habitus</w:t>
      </w:r>
      <w:r w:rsidRPr="00B30AAB">
        <w:rPr>
          <w:rFonts w:ascii="Times New Roman" w:hAnsi="Times New Roman"/>
          <w:szCs w:val="24"/>
        </w:rPr>
        <w:t xml:space="preserve"> in the first place. Capacities to ‘size up’ a social situation and produce an appropriate innovation such as a salutation, joke, bluff, insult, which appears the product of unfettered self-direction and individual purpose, derive from a particular </w:t>
      </w:r>
      <w:r w:rsidRPr="00B30AAB">
        <w:rPr>
          <w:rFonts w:ascii="Times New Roman" w:hAnsi="Times New Roman"/>
          <w:i/>
          <w:szCs w:val="24"/>
        </w:rPr>
        <w:t>habitus</w:t>
      </w:r>
      <w:r w:rsidRPr="00B30AAB">
        <w:rPr>
          <w:rFonts w:ascii="Times New Roman" w:hAnsi="Times New Roman"/>
          <w:szCs w:val="24"/>
        </w:rPr>
        <w:t xml:space="preserve">.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Bourdieu maintains that the social construction of reality is not carried out in a vacuum; cognitive structures are themselves structured because they have social origins and </w:t>
      </w:r>
      <w:r w:rsidRPr="00B30AAB">
        <w:rPr>
          <w:rFonts w:ascii="Times New Roman" w:hAnsi="Times New Roman"/>
          <w:i/>
          <w:szCs w:val="24"/>
        </w:rPr>
        <w:t>habitus</w:t>
      </w:r>
      <w:r w:rsidRPr="00B30AAB">
        <w:rPr>
          <w:rFonts w:ascii="Times New Roman" w:hAnsi="Times New Roman"/>
          <w:szCs w:val="24"/>
        </w:rPr>
        <w:t xml:space="preserve"> embodies these social origins. From his standpoint each agent is equipped with a </w:t>
      </w:r>
      <w:r w:rsidRPr="00B30AAB">
        <w:rPr>
          <w:rFonts w:ascii="Times New Roman" w:hAnsi="Times New Roman"/>
          <w:i/>
          <w:szCs w:val="24"/>
        </w:rPr>
        <w:t>habitus</w:t>
      </w:r>
      <w:r w:rsidRPr="00B30AAB">
        <w:rPr>
          <w:rFonts w:ascii="Times New Roman" w:hAnsi="Times New Roman"/>
          <w:szCs w:val="24"/>
        </w:rPr>
        <w:t xml:space="preserve"> (shaped in formative years by home culture) that bears affinity to a larger referential group/class </w:t>
      </w:r>
      <w:r w:rsidRPr="00B30AAB">
        <w:rPr>
          <w:rFonts w:ascii="Times New Roman" w:hAnsi="Times New Roman"/>
          <w:i/>
          <w:szCs w:val="24"/>
        </w:rPr>
        <w:t>habitus</w:t>
      </w:r>
      <w:r w:rsidRPr="00B30AAB">
        <w:rPr>
          <w:rFonts w:ascii="Times New Roman" w:hAnsi="Times New Roman"/>
          <w:szCs w:val="24"/>
        </w:rPr>
        <w:t xml:space="preserve">. Class </w:t>
      </w:r>
      <w:r w:rsidRPr="00B30AAB">
        <w:rPr>
          <w:rFonts w:ascii="Times New Roman" w:hAnsi="Times New Roman"/>
          <w:i/>
          <w:szCs w:val="24"/>
        </w:rPr>
        <w:t>habitus</w:t>
      </w:r>
      <w:r w:rsidRPr="00B30AAB">
        <w:rPr>
          <w:rFonts w:ascii="Times New Roman" w:hAnsi="Times New Roman"/>
          <w:szCs w:val="24"/>
        </w:rPr>
        <w:t xml:space="preserve"> is, of course, a collective phenomena reflecting group adaptations and adjustments to historical necessity and struggles won and lost. Perceiving subjects, via the organising and classificatory principles of the </w:t>
      </w:r>
      <w:r w:rsidRPr="00B30AAB">
        <w:rPr>
          <w:rFonts w:ascii="Times New Roman" w:hAnsi="Times New Roman"/>
          <w:i/>
          <w:szCs w:val="24"/>
        </w:rPr>
        <w:t>habitus</w:t>
      </w:r>
      <w:r w:rsidRPr="00B30AAB">
        <w:rPr>
          <w:rFonts w:ascii="Times New Roman" w:hAnsi="Times New Roman"/>
          <w:szCs w:val="24"/>
        </w:rPr>
        <w:t xml:space="preserve"> have a world of common sense, a social world that seems self-evident</w:t>
      </w:r>
      <w:hyperlink r:id="rId10" w:anchor="fn16" w:history="1">
        <w:r w:rsidRPr="00B30AAB">
          <w:rPr>
            <w:rFonts w:ascii="Times New Roman" w:hAnsi="Times New Roman"/>
            <w:szCs w:val="24"/>
          </w:rPr>
          <w:t xml:space="preserve"> (Bourdieu, 1990)</w:t>
        </w:r>
      </w:hyperlink>
      <w:r w:rsidRPr="00B30AAB">
        <w:rPr>
          <w:rFonts w:ascii="Times New Roman" w:hAnsi="Times New Roman"/>
          <w:szCs w:val="24"/>
        </w:rPr>
        <w:t>. Thus the world does not appear as pure chaos capable of being constructed in any old way, according to individual prerogative and whim. Nor is the social world experienced on a common sense level as totally structured, imposing on the perceiving subject inescapable perceptions, outlooks, opinions, and rules of conduct. According to</w:t>
      </w:r>
      <w:hyperlink r:id="rId11" w:anchor="fn17" w:history="1">
        <w:hyperlink r:id="rId12" w:anchor="fn16" w:history="1">
          <w:r w:rsidRPr="00B30AAB">
            <w:rPr>
              <w:rFonts w:ascii="Times New Roman" w:hAnsi="Times New Roman"/>
              <w:szCs w:val="24"/>
            </w:rPr>
            <w:t xml:space="preserve"> (Bourdieu, 1990:90)</w:t>
          </w:r>
        </w:hyperlink>
      </w:hyperlink>
      <w:r w:rsidRPr="00B30AAB">
        <w:rPr>
          <w:rFonts w:ascii="Times New Roman" w:hAnsi="Times New Roman"/>
          <w:szCs w:val="24"/>
        </w:rPr>
        <w:t>.</w:t>
      </w:r>
    </w:p>
    <w:p w:rsidR="00590C60" w:rsidRPr="00B30AAB" w:rsidRDefault="00590C60" w:rsidP="009848A3">
      <w:pPr>
        <w:pStyle w:val="NoSpacing"/>
      </w:pPr>
    </w:p>
    <w:p w:rsidR="00590C60" w:rsidRPr="00AB10C1" w:rsidRDefault="00590C60" w:rsidP="009848A3">
      <w:pPr>
        <w:ind w:left="360"/>
        <w:jc w:val="both"/>
        <w:rPr>
          <w:rFonts w:ascii="Times New Roman" w:hAnsi="Times New Roman"/>
          <w:sz w:val="22"/>
          <w:szCs w:val="22"/>
        </w:rPr>
      </w:pPr>
      <w:r w:rsidRPr="00AB10C1">
        <w:rPr>
          <w:rFonts w:ascii="Times New Roman" w:hAnsi="Times New Roman"/>
          <w:i/>
          <w:sz w:val="22"/>
          <w:szCs w:val="22"/>
        </w:rPr>
        <w:lastRenderedPageBreak/>
        <w:t>Habitus</w:t>
      </w:r>
      <w:r w:rsidRPr="00AB10C1">
        <w:rPr>
          <w:rFonts w:ascii="Times New Roman" w:hAnsi="Times New Roman"/>
          <w:sz w:val="22"/>
          <w:szCs w:val="22"/>
        </w:rPr>
        <w:t xml:space="preserve">, a system of dispositions acquired through a relationship to a certain “field,” serves to economise psychic energy; agents merely need to let themselves follow their own social ‘nature,’ that is, what history has made of them, to be as it were, ‘naturally’ adjusted to the historical world they are up against.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The </w:t>
      </w:r>
      <w:r w:rsidRPr="00B30AAB">
        <w:rPr>
          <w:rFonts w:ascii="Times New Roman" w:hAnsi="Times New Roman"/>
          <w:i/>
          <w:szCs w:val="24"/>
        </w:rPr>
        <w:t>habitus</w:t>
      </w:r>
      <w:r w:rsidRPr="00B30AAB">
        <w:rPr>
          <w:rFonts w:ascii="Times New Roman" w:hAnsi="Times New Roman"/>
          <w:szCs w:val="24"/>
        </w:rPr>
        <w:t xml:space="preserve"> enables an agent’s collusion within the society of which s/he is a member. He calls this fit or the sense of being </w:t>
      </w:r>
      <w:r w:rsidRPr="00B30AAB">
        <w:rPr>
          <w:rFonts w:ascii="Times New Roman" w:hAnsi="Times New Roman"/>
          <w:i/>
          <w:szCs w:val="24"/>
        </w:rPr>
        <w:t xml:space="preserve">‘at home’ </w:t>
      </w:r>
      <w:r w:rsidRPr="00B30AAB">
        <w:rPr>
          <w:rFonts w:ascii="Times New Roman" w:hAnsi="Times New Roman"/>
          <w:szCs w:val="24"/>
        </w:rPr>
        <w:t xml:space="preserve">in a familiar milieu, an </w:t>
      </w:r>
      <w:r w:rsidRPr="00B30AAB">
        <w:rPr>
          <w:rFonts w:ascii="Times New Roman" w:hAnsi="Times New Roman"/>
          <w:i/>
          <w:szCs w:val="24"/>
        </w:rPr>
        <w:t xml:space="preserve">ontological complicity </w:t>
      </w:r>
      <w:r w:rsidRPr="00B30AAB">
        <w:rPr>
          <w:rFonts w:ascii="Times New Roman" w:hAnsi="Times New Roman"/>
          <w:szCs w:val="24"/>
        </w:rPr>
        <w:t xml:space="preserve">between embodied history in the </w:t>
      </w:r>
      <w:r w:rsidRPr="00B30AAB">
        <w:rPr>
          <w:rFonts w:ascii="Times New Roman" w:hAnsi="Times New Roman"/>
          <w:i/>
          <w:szCs w:val="24"/>
        </w:rPr>
        <w:t>habitus</w:t>
      </w:r>
      <w:r w:rsidRPr="00B30AAB">
        <w:rPr>
          <w:rFonts w:ascii="Times New Roman" w:hAnsi="Times New Roman"/>
          <w:szCs w:val="24"/>
        </w:rPr>
        <w:t xml:space="preserve"> and objectified history in institutional roles</w:t>
      </w:r>
      <w:r w:rsidRPr="00B30AAB">
        <w:rPr>
          <w:rFonts w:ascii="Times New Roman" w:hAnsi="Times New Roman"/>
          <w:szCs w:val="24"/>
          <w:vertAlign w:val="superscript"/>
        </w:rPr>
        <w:t xml:space="preserve"> </w:t>
      </w:r>
      <w:hyperlink r:id="rId13" w:anchor="fn16" w:history="1">
        <w:r w:rsidRPr="00B30AAB">
          <w:rPr>
            <w:rFonts w:ascii="Times New Roman" w:hAnsi="Times New Roman"/>
            <w:szCs w:val="24"/>
          </w:rPr>
          <w:t xml:space="preserve"> (Bourdieu, 1981)</w:t>
        </w:r>
      </w:hyperlink>
      <w:r w:rsidRPr="00B30AAB">
        <w:rPr>
          <w:rFonts w:ascii="Times New Roman" w:hAnsi="Times New Roman"/>
          <w:szCs w:val="24"/>
        </w:rPr>
        <w:t>.</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According to Bourdieu a proper sociological grasp of </w:t>
      </w:r>
      <w:r w:rsidRPr="00B30AAB">
        <w:rPr>
          <w:rFonts w:ascii="Times New Roman" w:hAnsi="Times New Roman"/>
          <w:i/>
          <w:szCs w:val="24"/>
        </w:rPr>
        <w:t>practice</w:t>
      </w:r>
      <w:r w:rsidRPr="00B30AAB">
        <w:rPr>
          <w:rFonts w:ascii="Times New Roman" w:hAnsi="Times New Roman"/>
          <w:szCs w:val="24"/>
        </w:rPr>
        <w:t xml:space="preserve"> or social action requires transcendence of such dualisms as: structure/agency; transcendental subject/agent; objectivist physicalism/ subjectivist psychologism. In this view practice or action, in keeping with subjectivist perspectives, retains a degree of indeterminacy and spontaneity, as against objectivist over-determination. But Bourdieu insists that </w:t>
      </w:r>
      <w:r w:rsidRPr="00B30AAB">
        <w:rPr>
          <w:rFonts w:ascii="Times New Roman" w:hAnsi="Times New Roman"/>
          <w:i/>
          <w:szCs w:val="24"/>
        </w:rPr>
        <w:t>habitus</w:t>
      </w:r>
      <w:r w:rsidRPr="00B30AAB">
        <w:rPr>
          <w:rFonts w:ascii="Times New Roman" w:hAnsi="Times New Roman"/>
          <w:szCs w:val="24"/>
        </w:rPr>
        <w:t xml:space="preserve"> is a socialised subjectivity and rejects ethnological perspectives on the social construction of reality: “No doubt agents do construct their vision of the world. But this construction is carried out under structural constraints”</w:t>
      </w:r>
      <w:hyperlink r:id="rId14" w:anchor="fn19" w:history="1">
        <w:hyperlink r:id="rId15" w:anchor="fn16" w:history="1">
          <w:r w:rsidRPr="00B30AAB">
            <w:rPr>
              <w:rFonts w:ascii="Times New Roman" w:hAnsi="Times New Roman"/>
              <w:szCs w:val="24"/>
            </w:rPr>
            <w:t xml:space="preserve"> (Bourdieu, 1990:130)</w:t>
          </w:r>
        </w:hyperlink>
      </w:hyperlink>
      <w:r w:rsidRPr="00B30AAB">
        <w:rPr>
          <w:rFonts w:ascii="Times New Roman" w:hAnsi="Times New Roman"/>
          <w:szCs w:val="24"/>
        </w:rPr>
        <w:t>.</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This middle ground on structure/agency, then, entails social constraints on what is </w:t>
      </w:r>
      <w:r w:rsidRPr="00B30AAB">
        <w:rPr>
          <w:rFonts w:ascii="Times New Roman" w:hAnsi="Times New Roman"/>
          <w:i/>
          <w:szCs w:val="24"/>
        </w:rPr>
        <w:t>thinkable/unthinkable</w:t>
      </w:r>
      <w:r w:rsidRPr="00B30AAB">
        <w:rPr>
          <w:rFonts w:ascii="Times New Roman" w:hAnsi="Times New Roman"/>
          <w:szCs w:val="24"/>
        </w:rPr>
        <w:t xml:space="preserve"> for a subject/agent endowed with a particular </w:t>
      </w:r>
      <w:r w:rsidRPr="00B30AAB">
        <w:rPr>
          <w:rFonts w:ascii="Times New Roman" w:hAnsi="Times New Roman"/>
          <w:i/>
          <w:szCs w:val="24"/>
        </w:rPr>
        <w:t>habitus</w:t>
      </w:r>
      <w:r w:rsidRPr="00B30AAB">
        <w:rPr>
          <w:rFonts w:ascii="Times New Roman" w:hAnsi="Times New Roman"/>
          <w:szCs w:val="24"/>
        </w:rPr>
        <w:t xml:space="preserve">. </w:t>
      </w:r>
      <w:r w:rsidRPr="00B30AAB">
        <w:rPr>
          <w:rFonts w:ascii="Times New Roman" w:hAnsi="Times New Roman"/>
          <w:i/>
          <w:szCs w:val="24"/>
        </w:rPr>
        <w:t>Habitus</w:t>
      </w:r>
      <w:r w:rsidRPr="00B30AAB">
        <w:rPr>
          <w:rFonts w:ascii="Times New Roman" w:hAnsi="Times New Roman"/>
          <w:szCs w:val="24"/>
        </w:rPr>
        <w:t xml:space="preserve"> is at one and the same time a </w:t>
      </w:r>
      <w:r w:rsidRPr="00B30AAB">
        <w:rPr>
          <w:rFonts w:ascii="Times New Roman" w:hAnsi="Times New Roman"/>
          <w:i/>
          <w:szCs w:val="24"/>
        </w:rPr>
        <w:t>deep structural</w:t>
      </w:r>
      <w:r w:rsidRPr="00B30AAB">
        <w:rPr>
          <w:rFonts w:ascii="Times New Roman" w:hAnsi="Times New Roman"/>
          <w:szCs w:val="24"/>
        </w:rPr>
        <w:t xml:space="preserve"> open-ended capacity for generating actions (analogous to Chomsky’s (1972) generative grammar) and a durable system of dispositions acquired through experience. Those systems of dispositions, perceptions, and appreciations or tastes congeal, so to speak, in a social milieu. Attendant limitations and determinations involve individual histories, class histories, </w:t>
      </w:r>
      <w:r w:rsidRPr="00B30AAB">
        <w:rPr>
          <w:rFonts w:ascii="Times New Roman" w:hAnsi="Times New Roman"/>
          <w:i/>
          <w:szCs w:val="24"/>
        </w:rPr>
        <w:t>fields</w:t>
      </w:r>
      <w:r w:rsidRPr="00B30AAB">
        <w:rPr>
          <w:rFonts w:ascii="Times New Roman" w:hAnsi="Times New Roman"/>
          <w:szCs w:val="24"/>
        </w:rPr>
        <w:t xml:space="preserve"> in which subjects/agents endeavour, and </w:t>
      </w:r>
      <w:r w:rsidRPr="00B30AAB">
        <w:rPr>
          <w:rFonts w:ascii="Times New Roman" w:hAnsi="Times New Roman"/>
          <w:i/>
          <w:szCs w:val="24"/>
        </w:rPr>
        <w:t>strategies</w:t>
      </w:r>
      <w:r w:rsidRPr="00B30AAB">
        <w:rPr>
          <w:rFonts w:ascii="Times New Roman" w:hAnsi="Times New Roman"/>
          <w:szCs w:val="24"/>
        </w:rPr>
        <w:t xml:space="preserve"> of the </w:t>
      </w:r>
      <w:r w:rsidRPr="00B30AAB">
        <w:rPr>
          <w:rFonts w:ascii="Times New Roman" w:hAnsi="Times New Roman"/>
          <w:i/>
          <w:szCs w:val="24"/>
        </w:rPr>
        <w:t>habitus</w:t>
      </w:r>
      <w:r w:rsidRPr="00B30AAB">
        <w:rPr>
          <w:rFonts w:ascii="Times New Roman" w:hAnsi="Times New Roman"/>
          <w:szCs w:val="24"/>
        </w:rPr>
        <w:t xml:space="preserve">. While the social constraints of one’s formative environment are inscribed in the </w:t>
      </w:r>
      <w:r w:rsidRPr="00B30AAB">
        <w:rPr>
          <w:rFonts w:ascii="Times New Roman" w:hAnsi="Times New Roman"/>
          <w:i/>
          <w:szCs w:val="24"/>
        </w:rPr>
        <w:t>habitus</w:t>
      </w:r>
      <w:r w:rsidRPr="00B30AAB">
        <w:rPr>
          <w:rFonts w:ascii="Times New Roman" w:hAnsi="Times New Roman"/>
          <w:szCs w:val="24"/>
        </w:rPr>
        <w:t xml:space="preserve">, transformation of </w:t>
      </w:r>
      <w:r w:rsidRPr="00B30AAB">
        <w:rPr>
          <w:rFonts w:ascii="Times New Roman" w:hAnsi="Times New Roman"/>
          <w:i/>
          <w:szCs w:val="24"/>
        </w:rPr>
        <w:t>habitus</w:t>
      </w:r>
      <w:r w:rsidRPr="00B30AAB">
        <w:rPr>
          <w:rFonts w:ascii="Times New Roman" w:hAnsi="Times New Roman"/>
          <w:szCs w:val="24"/>
        </w:rPr>
        <w:t xml:space="preserve"> can result from radical environmental change and/or </w:t>
      </w:r>
      <w:r w:rsidRPr="00B30AAB">
        <w:rPr>
          <w:rFonts w:ascii="Times New Roman" w:hAnsi="Times New Roman"/>
          <w:i/>
          <w:szCs w:val="24"/>
        </w:rPr>
        <w:t>pedagogic action</w:t>
      </w:r>
      <w:r w:rsidRPr="00B30AAB">
        <w:rPr>
          <w:rFonts w:ascii="Times New Roman" w:hAnsi="Times New Roman"/>
          <w:szCs w:val="24"/>
        </w:rPr>
        <w:t xml:space="preserve"> of such a nature as to effect an altering of consciousness. </w:t>
      </w:r>
    </w:p>
    <w:p w:rsidR="00590C60" w:rsidRPr="00B30AAB" w:rsidRDefault="00590C60" w:rsidP="009848A3">
      <w:pPr>
        <w:pStyle w:val="NoSpacing"/>
      </w:pPr>
    </w:p>
    <w:p w:rsidR="00590C60" w:rsidRPr="00B30AAB" w:rsidRDefault="00AB10C1" w:rsidP="009848A3">
      <w:pPr>
        <w:jc w:val="both"/>
        <w:rPr>
          <w:rFonts w:ascii="Times New Roman" w:hAnsi="Times New Roman"/>
          <w:szCs w:val="24"/>
        </w:rPr>
      </w:pPr>
      <w:r>
        <w:rPr>
          <w:rFonts w:ascii="Times New Roman" w:hAnsi="Times New Roman"/>
          <w:szCs w:val="24"/>
        </w:rPr>
        <w:t>L</w:t>
      </w:r>
      <w:r w:rsidR="00B07448">
        <w:rPr>
          <w:rFonts w:ascii="Times New Roman" w:hAnsi="Times New Roman"/>
          <w:szCs w:val="24"/>
        </w:rPr>
        <w:t>earners</w:t>
      </w:r>
      <w:r w:rsidR="00590C60" w:rsidRPr="00B30AAB">
        <w:rPr>
          <w:rFonts w:ascii="Times New Roman" w:hAnsi="Times New Roman"/>
          <w:szCs w:val="24"/>
        </w:rPr>
        <w:t xml:space="preserve"> </w:t>
      </w:r>
      <w:r>
        <w:rPr>
          <w:rFonts w:ascii="Times New Roman" w:hAnsi="Times New Roman"/>
          <w:szCs w:val="24"/>
        </w:rPr>
        <w:t>are, therefore,</w:t>
      </w:r>
      <w:r w:rsidR="00590C60" w:rsidRPr="00B30AAB">
        <w:rPr>
          <w:rFonts w:ascii="Times New Roman" w:hAnsi="Times New Roman"/>
          <w:szCs w:val="24"/>
        </w:rPr>
        <w:t xml:space="preserve"> subjects in a social system and the dispositions they acquire through experiences in, and with mathematics constitute their structuring. Their </w:t>
      </w:r>
      <w:r w:rsidR="00B07448">
        <w:rPr>
          <w:rFonts w:ascii="Times New Roman" w:hAnsi="Times New Roman"/>
          <w:szCs w:val="24"/>
        </w:rPr>
        <w:t xml:space="preserve">capacity to learn </w:t>
      </w:r>
      <w:r w:rsidR="00590C60" w:rsidRPr="00B30AAB">
        <w:rPr>
          <w:rFonts w:ascii="Times New Roman" w:hAnsi="Times New Roman"/>
          <w:szCs w:val="24"/>
        </w:rPr>
        <w:t xml:space="preserve">mathematics </w:t>
      </w:r>
      <w:r w:rsidR="00B07448">
        <w:rPr>
          <w:rFonts w:ascii="Times New Roman" w:hAnsi="Times New Roman"/>
          <w:szCs w:val="24"/>
        </w:rPr>
        <w:t>is</w:t>
      </w:r>
      <w:r w:rsidR="00590C60" w:rsidRPr="00B30AAB">
        <w:rPr>
          <w:rFonts w:ascii="Times New Roman" w:hAnsi="Times New Roman"/>
          <w:szCs w:val="24"/>
        </w:rPr>
        <w:t xml:space="preserve"> part of their socially acquired dispositions and hence the relevance of Bourdieu’s notion of </w:t>
      </w:r>
      <w:r w:rsidR="00590C60" w:rsidRPr="00B30AAB">
        <w:rPr>
          <w:rFonts w:ascii="Times New Roman" w:hAnsi="Times New Roman"/>
          <w:i/>
          <w:szCs w:val="24"/>
        </w:rPr>
        <w:t>habitus</w:t>
      </w:r>
      <w:r w:rsidR="00590C60" w:rsidRPr="00B30AAB">
        <w:rPr>
          <w:rFonts w:ascii="Times New Roman" w:hAnsi="Times New Roman"/>
          <w:szCs w:val="24"/>
        </w:rPr>
        <w:t xml:space="preserve"> in this </w:t>
      </w:r>
      <w:r w:rsidR="00B07448">
        <w:rPr>
          <w:rFonts w:ascii="Times New Roman" w:hAnsi="Times New Roman"/>
          <w:szCs w:val="24"/>
        </w:rPr>
        <w:t>paper</w:t>
      </w:r>
      <w:r w:rsidR="00590C60" w:rsidRPr="00B30AAB">
        <w:rPr>
          <w:rFonts w:ascii="Times New Roman" w:hAnsi="Times New Roman"/>
          <w:szCs w:val="24"/>
        </w:rPr>
        <w:t xml:space="preserve">. The dispositions and predispositions that children acquire in their social and cultural milieu tend towards their personality. </w:t>
      </w:r>
    </w:p>
    <w:p w:rsidR="00590C60" w:rsidRPr="00B30AAB" w:rsidRDefault="00590C60" w:rsidP="009848A3">
      <w:pPr>
        <w:pStyle w:val="NoSpacing"/>
      </w:pPr>
    </w:p>
    <w:p w:rsidR="00590C60" w:rsidRPr="00B30AAB" w:rsidRDefault="007C217A" w:rsidP="009848A3">
      <w:pPr>
        <w:pStyle w:val="Heading3"/>
        <w:spacing w:line="240" w:lineRule="auto"/>
        <w:rPr>
          <w:szCs w:val="24"/>
        </w:rPr>
      </w:pPr>
      <w:r>
        <w:rPr>
          <w:szCs w:val="24"/>
        </w:rPr>
        <w:t>T</w:t>
      </w:r>
      <w:r w:rsidR="00590C60" w:rsidRPr="00B30AAB">
        <w:rPr>
          <w:szCs w:val="24"/>
        </w:rPr>
        <w:t xml:space="preserve">he nexus between ideology, discourse and </w:t>
      </w:r>
      <w:r w:rsidR="00590C60" w:rsidRPr="00B30AAB">
        <w:rPr>
          <w:i/>
          <w:szCs w:val="24"/>
        </w:rPr>
        <w:t>habitus</w:t>
      </w:r>
      <w:r w:rsidR="00590C60" w:rsidRPr="00B30AAB">
        <w:rPr>
          <w:szCs w:val="24"/>
        </w:rPr>
        <w:t xml:space="preserve"> </w:t>
      </w: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The relationship between ideology and discourse can be summed up in Gates’ (2000) view that: “Ideologies may be more covert systems of ideas, which may achieve their expression through engaging in discourses. Discourses are more overt, based in linguistic expression and involve agents in participation with others in a social field” (Gates, 2000:99). Furthermore, Volosinov (1973:35) asserts that ideas are embedded in and interpreted through ideology:</w:t>
      </w:r>
    </w:p>
    <w:p w:rsidR="00590C60" w:rsidRPr="00B30AAB" w:rsidRDefault="00590C60" w:rsidP="009848A3">
      <w:pPr>
        <w:pStyle w:val="BodyText"/>
        <w:spacing w:line="240" w:lineRule="auto"/>
        <w:rPr>
          <w:rFonts w:ascii="Times New Roman" w:hAnsi="Times New Roman"/>
          <w:szCs w:val="24"/>
        </w:rPr>
      </w:pPr>
    </w:p>
    <w:p w:rsidR="00590C60" w:rsidRPr="00AB10C1" w:rsidRDefault="00590C60" w:rsidP="009848A3">
      <w:pPr>
        <w:pStyle w:val="BodyText"/>
        <w:spacing w:line="240" w:lineRule="auto"/>
        <w:ind w:left="360" w:right="276"/>
        <w:rPr>
          <w:rFonts w:ascii="Times New Roman" w:hAnsi="Times New Roman"/>
          <w:sz w:val="22"/>
          <w:szCs w:val="22"/>
        </w:rPr>
      </w:pPr>
      <w:r w:rsidRPr="00AB10C1">
        <w:rPr>
          <w:rFonts w:ascii="Times New Roman" w:hAnsi="Times New Roman"/>
          <w:sz w:val="22"/>
          <w:szCs w:val="22"/>
        </w:rPr>
        <w:t xml:space="preserve">Developments in the Marxist theory of ideology have demonstrated that the individual subject is not the sole source or even the most important source of his own thoughts. Thoughts are mediated through language and ideology: Any cognitive thought whatever, even one in my consciousness, in my psyche, comes into existence within an ideological system of knowledge where that thought will find its place. </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This demonstrates a continuous reciprocal interaction between ideas and the practices and rituals, which support and help to reproduce them. Ideology cannot be reduced to, nor thought of as an expression through language. However, the way in which we come to understand our world and act within it is subject to the mediation of language. So, “language is a prominent medium of the conduct of social life” (Hughes and Sharrock, 1997:162). Furthermore, “Because all the practices that make up a social totality take place in language, it becomes possible to consider language as the place where the social individual is constituted” (Coward and Ellis, 1977:1).</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In discourse theory, the reference to ideology has little to do with overtly held political doctrine or even a coherent system of beliefs. Instead, it is used to refer to systems of meaning, to the sum of ways in which we work and live, and to the symbolic ways we represent our existence to ourselves. Ideology is the very condition of our experience of the world, “unconscious precisely in that it is unquestioned, taken for granted” (Belsey, 1980:5).</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According to Belsey (1980:5), ideology is “inscribed in discourse… it is not a separate element which exists independently in some free-floating realm of ideas… but a way of thinking, speaking, experiencing”. It is now a commonplace that, however innocent and neutral the form and substance of discourse appears on the surface, it is thoroughly imbued with the biases, constraints, opinions and variable judgements of a specific intellectual community. For this reason, “All discourses are ideologically positioned; none are neutral” (Macdonell, 1986:59).</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In this climate, the idea that the history of discourses is implicated in a network of ideological forces is not unusual. Michel Foucault’s</w:t>
      </w:r>
      <w:r w:rsidRPr="00B30AAB">
        <w:rPr>
          <w:rFonts w:ascii="Times New Roman" w:hAnsi="Times New Roman"/>
          <w:i/>
          <w:szCs w:val="24"/>
        </w:rPr>
        <w:t xml:space="preserve"> The Archaeology of Knowledge</w:t>
      </w:r>
      <w:r w:rsidRPr="00B30AAB">
        <w:rPr>
          <w:rFonts w:ascii="Times New Roman" w:hAnsi="Times New Roman"/>
          <w:szCs w:val="24"/>
        </w:rPr>
        <w:t xml:space="preserve">, for example, urges us to look beyond the limiting perspective of our own historical moment to search for the subtle ways politics and society influence our discourse. When we are under the sway of a particular episteme or paradigm, we are not likely to see the need to examine our own values. Our concepts of knowledge and truth will not seem to be constraints; rather, they will seem normal, commonsensical. This, in fact, is when ideology is most effectively hegemonic - when one’s thinking feels natural, beyond question.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The learning of mathematics and its pedagogies cannot help but be bound up with the political and ideological values of the age in which they are embedded. Our contributions to the professional interactions in mathematics education are greatly circumscribed by the context established by the discipline’s already privileged discourse. If our theories about mathematics education pedagogy and methodology were forced into their present channels by historical contingencies of power and survival, then we might feel less autonomous, more </w:t>
      </w:r>
      <w:r w:rsidRPr="00B30AAB">
        <w:rPr>
          <w:rFonts w:ascii="Times New Roman" w:hAnsi="Times New Roman"/>
          <w:i/>
          <w:szCs w:val="24"/>
        </w:rPr>
        <w:t>fettered.</w:t>
      </w:r>
      <w:r w:rsidRPr="00B30AAB">
        <w:rPr>
          <w:rFonts w:ascii="Times New Roman" w:hAnsi="Times New Roman"/>
          <w:szCs w:val="24"/>
        </w:rPr>
        <w:t xml:space="preserve"> So we profess intellectual independence, repressing for our own peace of mind the intimate connections of culture and power that Althusser, Foucault, and others have uncovered.</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The implication for </w:t>
      </w:r>
      <w:r w:rsidR="00B07448">
        <w:rPr>
          <w:rFonts w:ascii="Times New Roman" w:hAnsi="Times New Roman"/>
          <w:szCs w:val="24"/>
        </w:rPr>
        <w:t>learners</w:t>
      </w:r>
      <w:r w:rsidRPr="00B30AAB">
        <w:rPr>
          <w:rFonts w:ascii="Times New Roman" w:hAnsi="Times New Roman"/>
          <w:szCs w:val="24"/>
        </w:rPr>
        <w:t xml:space="preserve"> is that they acquire ideas (or systems of ideas) about mathematics through engaging in discourses. This is tantamount to social structuring with mathematics education discourses as agents of the structuring process, and the </w:t>
      </w:r>
      <w:r w:rsidR="00B07448">
        <w:rPr>
          <w:rFonts w:ascii="Times New Roman" w:hAnsi="Times New Roman"/>
          <w:szCs w:val="24"/>
        </w:rPr>
        <w:t xml:space="preserve">learners </w:t>
      </w:r>
      <w:r w:rsidRPr="00B30AAB">
        <w:rPr>
          <w:rFonts w:ascii="Times New Roman" w:hAnsi="Times New Roman"/>
          <w:szCs w:val="24"/>
        </w:rPr>
        <w:t xml:space="preserve">as pawns in the ‘structuring game’. Their orientations </w:t>
      </w:r>
      <w:r w:rsidR="00B11B06">
        <w:rPr>
          <w:rFonts w:ascii="Times New Roman" w:hAnsi="Times New Roman"/>
          <w:szCs w:val="24"/>
        </w:rPr>
        <w:t xml:space="preserve">towards the subject </w:t>
      </w:r>
      <w:r w:rsidRPr="00B30AAB">
        <w:rPr>
          <w:rFonts w:ascii="Times New Roman" w:hAnsi="Times New Roman"/>
          <w:szCs w:val="24"/>
        </w:rPr>
        <w:t xml:space="preserve">can therefore be described as social processes that take place within the social and cultural traditions prevailing in society. </w:t>
      </w:r>
    </w:p>
    <w:p w:rsidR="00590C60" w:rsidRPr="00B30AAB" w:rsidRDefault="00590C60" w:rsidP="009848A3">
      <w:pPr>
        <w:pStyle w:val="NoSpacing"/>
      </w:pPr>
    </w:p>
    <w:p w:rsidR="00590C60" w:rsidRPr="00B30AAB" w:rsidRDefault="00AB10C1" w:rsidP="009848A3">
      <w:pPr>
        <w:jc w:val="both"/>
        <w:rPr>
          <w:rFonts w:ascii="Times New Roman" w:hAnsi="Times New Roman"/>
          <w:szCs w:val="24"/>
        </w:rPr>
      </w:pPr>
      <w:r>
        <w:rPr>
          <w:rFonts w:ascii="Times New Roman" w:hAnsi="Times New Roman"/>
          <w:szCs w:val="24"/>
        </w:rPr>
        <w:lastRenderedPageBreak/>
        <w:t>Th</w:t>
      </w:r>
      <w:r w:rsidR="00590C60" w:rsidRPr="00B30AAB">
        <w:rPr>
          <w:rFonts w:ascii="Times New Roman" w:hAnsi="Times New Roman"/>
          <w:szCs w:val="24"/>
        </w:rPr>
        <w:t xml:space="preserve">ese issues </w:t>
      </w:r>
      <w:r>
        <w:rPr>
          <w:rFonts w:ascii="Times New Roman" w:hAnsi="Times New Roman"/>
          <w:szCs w:val="24"/>
        </w:rPr>
        <w:t xml:space="preserve">are raised </w:t>
      </w:r>
      <w:r w:rsidR="00590C60" w:rsidRPr="00B30AAB">
        <w:rPr>
          <w:rFonts w:ascii="Times New Roman" w:hAnsi="Times New Roman"/>
          <w:szCs w:val="24"/>
        </w:rPr>
        <w:t xml:space="preserve">to explain why ideology and discourse are important when looking at </w:t>
      </w:r>
      <w:r w:rsidR="00B11B06">
        <w:rPr>
          <w:rFonts w:ascii="Times New Roman" w:hAnsi="Times New Roman"/>
          <w:szCs w:val="24"/>
        </w:rPr>
        <w:t>learners</w:t>
      </w:r>
      <w:r w:rsidR="00590C60" w:rsidRPr="00B30AAB">
        <w:rPr>
          <w:rFonts w:ascii="Times New Roman" w:hAnsi="Times New Roman"/>
          <w:szCs w:val="24"/>
        </w:rPr>
        <w:t xml:space="preserve"> studying mathematics and why </w:t>
      </w:r>
      <w:r>
        <w:rPr>
          <w:rFonts w:ascii="Times New Roman" w:hAnsi="Times New Roman"/>
          <w:szCs w:val="24"/>
        </w:rPr>
        <w:t xml:space="preserve">the need </w:t>
      </w:r>
      <w:r w:rsidR="00590C60" w:rsidRPr="00B30AAB">
        <w:rPr>
          <w:rFonts w:ascii="Times New Roman" w:hAnsi="Times New Roman"/>
          <w:szCs w:val="24"/>
        </w:rPr>
        <w:t xml:space="preserve">to incorporate that when looking at </w:t>
      </w:r>
      <w:r w:rsidR="00590C60" w:rsidRPr="00B30AAB">
        <w:rPr>
          <w:rFonts w:ascii="Times New Roman" w:hAnsi="Times New Roman"/>
          <w:i/>
          <w:szCs w:val="24"/>
        </w:rPr>
        <w:t>habitus</w:t>
      </w:r>
      <w:r w:rsidR="00590C60" w:rsidRPr="00B30AAB">
        <w:rPr>
          <w:rFonts w:ascii="Times New Roman" w:hAnsi="Times New Roman"/>
          <w:szCs w:val="24"/>
        </w:rPr>
        <w:t xml:space="preserve">. </w:t>
      </w:r>
      <w:r w:rsidR="00590C60" w:rsidRPr="00B30AAB">
        <w:rPr>
          <w:rFonts w:ascii="Times New Roman" w:hAnsi="Times New Roman"/>
          <w:i/>
          <w:szCs w:val="24"/>
        </w:rPr>
        <w:t>Habitus</w:t>
      </w:r>
      <w:r w:rsidR="00590C60" w:rsidRPr="00B30AAB">
        <w:rPr>
          <w:rFonts w:ascii="Times New Roman" w:hAnsi="Times New Roman"/>
          <w:szCs w:val="24"/>
        </w:rPr>
        <w:t xml:space="preserve"> and ideology have to do with the internal way in which we are reacting. What they tell us is a lot about why the individual is what s/he is and how this relates to the pattern of society. What this does not tell us is how these concepts get played out. In order to understand the involvement of ideology and </w:t>
      </w:r>
      <w:r w:rsidR="00590C60" w:rsidRPr="00B30AAB">
        <w:rPr>
          <w:rFonts w:ascii="Times New Roman" w:hAnsi="Times New Roman"/>
          <w:i/>
          <w:szCs w:val="24"/>
        </w:rPr>
        <w:t>habitus</w:t>
      </w:r>
      <w:r w:rsidR="00590C60" w:rsidRPr="00B30AAB">
        <w:rPr>
          <w:rFonts w:ascii="Times New Roman" w:hAnsi="Times New Roman"/>
          <w:szCs w:val="24"/>
        </w:rPr>
        <w:t xml:space="preserve"> in the construction of the individual we need to understand what discourse is all about. That is why discourse adds another dimension and hence, the need to explain its role in s</w:t>
      </w:r>
      <w:r w:rsidR="00B11B06">
        <w:rPr>
          <w:rFonts w:ascii="Times New Roman" w:hAnsi="Times New Roman"/>
          <w:szCs w:val="24"/>
        </w:rPr>
        <w:t xml:space="preserve">ocial structural processes. Learners </w:t>
      </w:r>
      <w:r w:rsidR="00590C60" w:rsidRPr="00B30AAB">
        <w:rPr>
          <w:rFonts w:ascii="Times New Roman" w:hAnsi="Times New Roman"/>
          <w:szCs w:val="24"/>
        </w:rPr>
        <w:t xml:space="preserve">get caught up in discourse patterns – some of the things they say are just discourse patterns of their lived experiences. </w:t>
      </w:r>
    </w:p>
    <w:p w:rsidR="00B11B06" w:rsidRDefault="00B11B06" w:rsidP="009848A3">
      <w:pPr>
        <w:pStyle w:val="NoSpacing"/>
      </w:pPr>
    </w:p>
    <w:p w:rsidR="00590C60" w:rsidRPr="00B30AAB" w:rsidRDefault="00AB10C1" w:rsidP="009848A3">
      <w:pPr>
        <w:jc w:val="both"/>
        <w:rPr>
          <w:rFonts w:ascii="Times New Roman" w:hAnsi="Times New Roman"/>
          <w:szCs w:val="24"/>
        </w:rPr>
      </w:pPr>
      <w:r>
        <w:rPr>
          <w:rFonts w:ascii="Times New Roman" w:hAnsi="Times New Roman"/>
          <w:szCs w:val="24"/>
        </w:rPr>
        <w:t>As</w:t>
      </w:r>
      <w:r w:rsidR="00590C60" w:rsidRPr="00B30AAB">
        <w:rPr>
          <w:rFonts w:ascii="Times New Roman" w:hAnsi="Times New Roman"/>
          <w:szCs w:val="24"/>
        </w:rPr>
        <w:t xml:space="preserve"> indicated </w:t>
      </w:r>
      <w:r>
        <w:rPr>
          <w:rFonts w:ascii="Times New Roman" w:hAnsi="Times New Roman"/>
          <w:szCs w:val="24"/>
        </w:rPr>
        <w:t xml:space="preserve">earlier, </w:t>
      </w:r>
      <w:r w:rsidRPr="00B30AAB">
        <w:rPr>
          <w:rFonts w:ascii="Times New Roman" w:hAnsi="Times New Roman"/>
          <w:szCs w:val="24"/>
        </w:rPr>
        <w:t>habitus</w:t>
      </w:r>
      <w:r w:rsidR="00590C60" w:rsidRPr="00B30AAB">
        <w:rPr>
          <w:rFonts w:ascii="Times New Roman" w:hAnsi="Times New Roman"/>
          <w:szCs w:val="24"/>
        </w:rPr>
        <w:t xml:space="preserve"> is acquired through discursive means, that is, through what people say, think and do. Even from the structuralist position we are tied up in patterns of thought, that is, we become prisoners of discourses – that is the </w:t>
      </w:r>
      <w:r w:rsidR="00590C60" w:rsidRPr="00B30AAB">
        <w:rPr>
          <w:rFonts w:ascii="Times New Roman" w:hAnsi="Times New Roman"/>
          <w:i/>
          <w:szCs w:val="24"/>
        </w:rPr>
        <w:t>habitus</w:t>
      </w:r>
      <w:r w:rsidR="00590C60" w:rsidRPr="00B30AAB">
        <w:rPr>
          <w:rFonts w:ascii="Times New Roman" w:hAnsi="Times New Roman"/>
          <w:szCs w:val="24"/>
        </w:rPr>
        <w:t>. The discourses that we allow ourselves to get tied up in</w:t>
      </w:r>
      <w:r w:rsidR="00B11B06">
        <w:rPr>
          <w:rFonts w:ascii="Times New Roman" w:hAnsi="Times New Roman"/>
          <w:szCs w:val="24"/>
        </w:rPr>
        <w:t xml:space="preserve">, which are ideologically positioned, </w:t>
      </w:r>
      <w:r w:rsidR="00B11B06" w:rsidRPr="00B30AAB">
        <w:rPr>
          <w:rFonts w:ascii="Times New Roman" w:hAnsi="Times New Roman"/>
          <w:szCs w:val="24"/>
        </w:rPr>
        <w:t>constitute</w:t>
      </w:r>
      <w:r w:rsidR="00590C60" w:rsidRPr="00B30AAB">
        <w:rPr>
          <w:rFonts w:ascii="Times New Roman" w:hAnsi="Times New Roman"/>
          <w:szCs w:val="24"/>
        </w:rPr>
        <w:t xml:space="preserve"> the </w:t>
      </w:r>
      <w:r w:rsidR="00590C60" w:rsidRPr="00B30AAB">
        <w:rPr>
          <w:rFonts w:ascii="Times New Roman" w:hAnsi="Times New Roman"/>
          <w:i/>
          <w:szCs w:val="24"/>
        </w:rPr>
        <w:t>habitus</w:t>
      </w:r>
      <w:r w:rsidR="00590C60" w:rsidRPr="00B30AAB">
        <w:rPr>
          <w:rFonts w:ascii="Times New Roman" w:hAnsi="Times New Roman"/>
          <w:szCs w:val="24"/>
        </w:rPr>
        <w:t xml:space="preserve">. </w:t>
      </w:r>
    </w:p>
    <w:p w:rsidR="00590C60" w:rsidRPr="00B30AAB" w:rsidRDefault="00590C60" w:rsidP="009848A3">
      <w:pPr>
        <w:pStyle w:val="BodyText"/>
        <w:spacing w:line="240" w:lineRule="auto"/>
        <w:rPr>
          <w:rFonts w:ascii="Times New Roman" w:hAnsi="Times New Roman"/>
          <w:szCs w:val="24"/>
        </w:rPr>
      </w:pPr>
    </w:p>
    <w:p w:rsidR="00590C60" w:rsidRPr="00B30AAB" w:rsidRDefault="00590C60" w:rsidP="009848A3">
      <w:pPr>
        <w:pStyle w:val="Heading2"/>
        <w:spacing w:line="240" w:lineRule="auto"/>
        <w:rPr>
          <w:szCs w:val="24"/>
        </w:rPr>
      </w:pPr>
      <w:r w:rsidRPr="00B30AAB">
        <w:rPr>
          <w:rFonts w:ascii="Times New Roman" w:hAnsi="Times New Roman"/>
          <w:szCs w:val="24"/>
        </w:rPr>
        <w:t xml:space="preserve">Personal </w:t>
      </w:r>
      <w:r w:rsidR="00C16708">
        <w:rPr>
          <w:rFonts w:ascii="Times New Roman" w:hAnsi="Times New Roman"/>
          <w:szCs w:val="24"/>
        </w:rPr>
        <w:t>i</w:t>
      </w:r>
      <w:r w:rsidRPr="00B30AAB">
        <w:rPr>
          <w:rFonts w:ascii="Times New Roman" w:hAnsi="Times New Roman"/>
          <w:szCs w:val="24"/>
        </w:rPr>
        <w:t xml:space="preserve">dentity as </w:t>
      </w:r>
      <w:r w:rsidR="00EC3048">
        <w:rPr>
          <w:rFonts w:ascii="Times New Roman" w:hAnsi="Times New Roman"/>
          <w:szCs w:val="24"/>
        </w:rPr>
        <w:t xml:space="preserve">a </w:t>
      </w:r>
      <w:r w:rsidR="00C16708">
        <w:rPr>
          <w:rFonts w:ascii="Times New Roman" w:hAnsi="Times New Roman"/>
          <w:szCs w:val="24"/>
        </w:rPr>
        <w:t>s</w:t>
      </w:r>
      <w:r w:rsidRPr="00B30AAB">
        <w:rPr>
          <w:rFonts w:ascii="Times New Roman" w:hAnsi="Times New Roman"/>
          <w:szCs w:val="24"/>
        </w:rPr>
        <w:t xml:space="preserve">ocial and </w:t>
      </w:r>
      <w:r w:rsidR="00C16708">
        <w:rPr>
          <w:rFonts w:ascii="Times New Roman" w:hAnsi="Times New Roman"/>
          <w:szCs w:val="24"/>
        </w:rPr>
        <w:t>c</w:t>
      </w:r>
      <w:r w:rsidRPr="00B30AAB">
        <w:rPr>
          <w:rFonts w:ascii="Times New Roman" w:hAnsi="Times New Roman"/>
          <w:szCs w:val="24"/>
        </w:rPr>
        <w:t xml:space="preserve">ultural </w:t>
      </w:r>
      <w:r w:rsidR="00C16708">
        <w:rPr>
          <w:rFonts w:ascii="Times New Roman" w:hAnsi="Times New Roman"/>
          <w:szCs w:val="24"/>
        </w:rPr>
        <w:t>c</w:t>
      </w:r>
      <w:r w:rsidRPr="00B30AAB">
        <w:rPr>
          <w:rFonts w:ascii="Times New Roman" w:hAnsi="Times New Roman"/>
          <w:szCs w:val="24"/>
        </w:rPr>
        <w:t>onstruction</w:t>
      </w:r>
    </w:p>
    <w:p w:rsidR="00590C60" w:rsidRPr="00B30AAB" w:rsidRDefault="00590C60" w:rsidP="009848A3">
      <w:pPr>
        <w:jc w:val="both"/>
        <w:rPr>
          <w:rFonts w:ascii="Times New Roman" w:hAnsi="Times New Roman"/>
          <w:szCs w:val="24"/>
        </w:rPr>
      </w:pPr>
      <w:r w:rsidRPr="00B30AAB">
        <w:rPr>
          <w:rFonts w:ascii="Times New Roman" w:hAnsi="Times New Roman"/>
          <w:szCs w:val="24"/>
        </w:rPr>
        <w:t>This section discusses the culmination of our dispositions as reflected in our self and identity, which are characteristics of our personality. “Personality is a concept used in everyday life to describe the character of a person. It is often seen as an unchanging part of their makeup” (Abbott, 2001:7). “Social and personality development is the product of a long and involved interplay among social, cultural and biological influences that make humans similar in certain ways and very different from another in many respects” (Shaffer, 2000:33).</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Since a child enters the world cultureless, human behaviour is powerfully influenced by the culture that surrounds the person on all sides. “People simply manifest behaviours that are brought about by the situation they find themselves in” (Abbott, 2001:8). It includes all of the patterns of thought and emotions that cause us to do and say things in particular ways. It is expressed through our temperament or emotional tone, and it also colours our values, beliefs, and expectations. </w:t>
      </w:r>
    </w:p>
    <w:p w:rsidR="00590C60" w:rsidRPr="00B30AAB" w:rsidRDefault="00590C60" w:rsidP="009848A3">
      <w:pPr>
        <w:pStyle w:val="NoSpacing"/>
      </w:pPr>
    </w:p>
    <w:p w:rsidR="00590C60" w:rsidRPr="00B30AAB" w:rsidRDefault="00AB10C1" w:rsidP="009848A3">
      <w:pPr>
        <w:jc w:val="both"/>
        <w:rPr>
          <w:rFonts w:ascii="Times New Roman" w:hAnsi="Times New Roman"/>
          <w:szCs w:val="24"/>
        </w:rPr>
      </w:pPr>
      <w:r w:rsidRPr="00B30AAB">
        <w:rPr>
          <w:rFonts w:ascii="Times New Roman" w:hAnsi="Times New Roman"/>
          <w:szCs w:val="24"/>
        </w:rPr>
        <w:t>In many</w:t>
      </w:r>
      <w:r w:rsidR="00590C60" w:rsidRPr="00B30AAB">
        <w:rPr>
          <w:rFonts w:ascii="Times New Roman" w:hAnsi="Times New Roman"/>
          <w:szCs w:val="24"/>
        </w:rPr>
        <w:t xml:space="preserve"> African communities, children are not allowed to act as equals to their parents and are usually encouraged to think and act as tradition demands, and to suppress their own wishes when they are in conflict with the needs of the family. Independence and self-reliance are viewed as an indication of family failure and are discouraged. By contrast, Shaffer (2000:93) argues that: </w:t>
      </w:r>
    </w:p>
    <w:p w:rsidR="00590C60" w:rsidRPr="00B30AAB" w:rsidRDefault="00590C60" w:rsidP="009848A3">
      <w:pPr>
        <w:pStyle w:val="NoSpacing"/>
      </w:pPr>
    </w:p>
    <w:p w:rsidR="00590C60" w:rsidRPr="00AB10C1" w:rsidRDefault="00590C60" w:rsidP="009848A3">
      <w:pPr>
        <w:ind w:left="360" w:right="276"/>
        <w:jc w:val="both"/>
        <w:rPr>
          <w:rFonts w:ascii="Times New Roman" w:hAnsi="Times New Roman"/>
          <w:sz w:val="22"/>
          <w:szCs w:val="22"/>
        </w:rPr>
      </w:pPr>
      <w:r w:rsidRPr="00AB10C1">
        <w:rPr>
          <w:rFonts w:ascii="Times New Roman" w:hAnsi="Times New Roman"/>
          <w:sz w:val="22"/>
          <w:szCs w:val="22"/>
        </w:rPr>
        <w:t>[…] children in Western cultures often learn to work independently on puzzles and other intellectual challenges that adults provide: experiences that prepare them for the individual mastery of academic assignments in highly structured Western classrooms.</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In such cultures, children are usually raised by encouraging them become self-reliant and independent. They are often allowed to act somewhat like equals to their parents and are exposed to many ways that teach them how to be responsible for themselves. </w:t>
      </w:r>
    </w:p>
    <w:p w:rsidR="00590C60" w:rsidRPr="00B30AAB" w:rsidRDefault="00590C60" w:rsidP="009848A3">
      <w:pPr>
        <w:pStyle w:val="NoSpacing"/>
      </w:pPr>
    </w:p>
    <w:p w:rsidR="00590C60" w:rsidRDefault="00590C60" w:rsidP="009848A3">
      <w:pPr>
        <w:jc w:val="both"/>
        <w:rPr>
          <w:rFonts w:ascii="Times New Roman" w:hAnsi="Times New Roman"/>
          <w:szCs w:val="24"/>
        </w:rPr>
      </w:pPr>
      <w:r w:rsidRPr="00B30AAB">
        <w:rPr>
          <w:rFonts w:ascii="Times New Roman" w:hAnsi="Times New Roman"/>
          <w:szCs w:val="24"/>
        </w:rPr>
        <w:t xml:space="preserve">Despite significant differences in child rearing practices around the world, boys and girls are socialised differently to some extent in all societies. They receive different messages from their parents and other adults as to what is appropriate for them to do in life (Shaffer, 2000). They are encouraged to prepare for their future in jobs fitting their gender. If children do not follow </w:t>
      </w:r>
      <w:r w:rsidRPr="00B30AAB">
        <w:rPr>
          <w:rFonts w:ascii="Times New Roman" w:hAnsi="Times New Roman"/>
          <w:szCs w:val="24"/>
        </w:rPr>
        <w:lastRenderedPageBreak/>
        <w:t xml:space="preserve">traditional paths, they are often labelled as marginal or even deviant, for instance, girls may be called 'tomboys' and boys may be ridiculed for being 'effeminate.' </w:t>
      </w:r>
      <w:r w:rsidR="00AB10C1">
        <w:rPr>
          <w:rFonts w:ascii="Times New Roman" w:hAnsi="Times New Roman"/>
          <w:szCs w:val="24"/>
        </w:rPr>
        <w:t>P</w:t>
      </w:r>
      <w:r w:rsidRPr="00B30AAB">
        <w:rPr>
          <w:rFonts w:ascii="Times New Roman" w:hAnsi="Times New Roman"/>
          <w:szCs w:val="24"/>
        </w:rPr>
        <w:t xml:space="preserve">ersonality </w:t>
      </w:r>
      <w:r w:rsidR="00AB10C1">
        <w:rPr>
          <w:rFonts w:ascii="Times New Roman" w:hAnsi="Times New Roman"/>
          <w:szCs w:val="24"/>
        </w:rPr>
        <w:t xml:space="preserve">is </w:t>
      </w:r>
      <w:r w:rsidRPr="00B30AAB">
        <w:rPr>
          <w:rFonts w:ascii="Times New Roman" w:hAnsi="Times New Roman"/>
          <w:szCs w:val="24"/>
        </w:rPr>
        <w:t xml:space="preserve">as an unchanging part of a person’s makeup resulting from their </w:t>
      </w:r>
      <w:r w:rsidRPr="00B30AAB">
        <w:rPr>
          <w:rFonts w:ascii="Times New Roman" w:hAnsi="Times New Roman"/>
          <w:i/>
          <w:szCs w:val="24"/>
        </w:rPr>
        <w:t>habituses</w:t>
      </w:r>
      <w:r w:rsidRPr="00B30AAB">
        <w:rPr>
          <w:rFonts w:ascii="Times New Roman" w:hAnsi="Times New Roman"/>
          <w:szCs w:val="24"/>
        </w:rPr>
        <w:t xml:space="preserve">. </w:t>
      </w:r>
    </w:p>
    <w:p w:rsidR="005935C0" w:rsidRPr="00B30AAB" w:rsidRDefault="005935C0" w:rsidP="009848A3">
      <w:pPr>
        <w:jc w:val="both"/>
        <w:rPr>
          <w:rFonts w:ascii="Times New Roman" w:hAnsi="Times New Roman"/>
          <w:szCs w:val="24"/>
        </w:rPr>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There is a strong case in considering that the period when abstract mathematics is introduced in school is particularly a critical period for </w:t>
      </w:r>
      <w:r w:rsidR="005935C0">
        <w:rPr>
          <w:rFonts w:ascii="Times New Roman" w:hAnsi="Times New Roman"/>
          <w:szCs w:val="24"/>
        </w:rPr>
        <w:t>learners</w:t>
      </w:r>
      <w:r w:rsidRPr="00B30AAB">
        <w:rPr>
          <w:rFonts w:ascii="Times New Roman" w:hAnsi="Times New Roman"/>
          <w:szCs w:val="24"/>
        </w:rPr>
        <w:t xml:space="preserve">. It is the time when they are in their teen-age, their lives are crowded with all sorts of adolescent problems, and </w:t>
      </w:r>
      <w:r w:rsidR="005935C0">
        <w:rPr>
          <w:rFonts w:ascii="Times New Roman" w:hAnsi="Times New Roman"/>
          <w:szCs w:val="24"/>
        </w:rPr>
        <w:t xml:space="preserve">female leaners tend to </w:t>
      </w:r>
      <w:r w:rsidRPr="00B30AAB">
        <w:rPr>
          <w:rFonts w:ascii="Times New Roman" w:hAnsi="Times New Roman"/>
          <w:szCs w:val="24"/>
        </w:rPr>
        <w:t xml:space="preserve">invest time on emotional and fashionable activities. Abbott (2001:111-112) explains: </w:t>
      </w:r>
    </w:p>
    <w:p w:rsidR="00590C60" w:rsidRPr="00B30AAB" w:rsidRDefault="00590C60" w:rsidP="009848A3">
      <w:pPr>
        <w:pStyle w:val="NoSpacing"/>
      </w:pPr>
    </w:p>
    <w:p w:rsidR="00590C60" w:rsidRPr="00B87C58" w:rsidRDefault="00590C60" w:rsidP="009848A3">
      <w:pPr>
        <w:ind w:left="360" w:right="276"/>
        <w:jc w:val="both"/>
        <w:rPr>
          <w:rFonts w:ascii="Times New Roman" w:hAnsi="Times New Roman"/>
          <w:sz w:val="22"/>
          <w:szCs w:val="22"/>
        </w:rPr>
      </w:pPr>
      <w:r w:rsidRPr="00B87C58">
        <w:rPr>
          <w:rFonts w:ascii="Times New Roman" w:hAnsi="Times New Roman"/>
          <w:sz w:val="22"/>
          <w:szCs w:val="22"/>
        </w:rPr>
        <w:t xml:space="preserve">Many young people who had previously been highly confident and outgoing suddenly become self-conscious… Now the individuals assess themselves in terms of how they interact socially, for example, whether they are expressive and outgoing, or shy and retiring, or whether they see themselves as dependable in a crisis etc. This perception of self, based on social actions, continues to evolve until in the late adolescence the individual changes again, and now begins to identify themselves in terms of their political, social and philosophical views.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Emotions are important because they are the means through which individuals express their personalities and</w:t>
      </w:r>
      <w:r w:rsidR="005935C0">
        <w:rPr>
          <w:rFonts w:ascii="Times New Roman" w:hAnsi="Times New Roman"/>
          <w:szCs w:val="24"/>
        </w:rPr>
        <w:t xml:space="preserve"> females</w:t>
      </w:r>
      <w:r w:rsidRPr="00B30AAB">
        <w:rPr>
          <w:rFonts w:ascii="Times New Roman" w:hAnsi="Times New Roman"/>
          <w:szCs w:val="24"/>
        </w:rPr>
        <w:t xml:space="preserve"> have been found to express them more than males. According to Shaffer (2000:235):</w:t>
      </w:r>
    </w:p>
    <w:p w:rsidR="00590C60" w:rsidRPr="00B30AAB" w:rsidRDefault="00590C60" w:rsidP="009848A3">
      <w:pPr>
        <w:pStyle w:val="NoSpacing"/>
      </w:pPr>
    </w:p>
    <w:p w:rsidR="00590C60" w:rsidRPr="00B87C58" w:rsidRDefault="00590C60" w:rsidP="009848A3">
      <w:pPr>
        <w:ind w:left="360" w:right="276"/>
        <w:jc w:val="both"/>
        <w:rPr>
          <w:rFonts w:ascii="Times New Roman" w:hAnsi="Times New Roman"/>
          <w:sz w:val="22"/>
          <w:szCs w:val="22"/>
        </w:rPr>
      </w:pPr>
      <w:r w:rsidRPr="00B87C58">
        <w:rPr>
          <w:rFonts w:ascii="Times New Roman" w:hAnsi="Times New Roman"/>
          <w:sz w:val="22"/>
          <w:szCs w:val="22"/>
        </w:rPr>
        <w:t xml:space="preserve">In some ways, females do appear to be more emotionally expressive than males… girls and women characterise their emotions as deeper, or more intense, and feel freer to express them than boys and men do… Girls and women consistently rate themselves (and are described by others) as more </w:t>
      </w:r>
      <w:proofErr w:type="spellStart"/>
      <w:r w:rsidRPr="00B87C58">
        <w:rPr>
          <w:rFonts w:ascii="Times New Roman" w:hAnsi="Times New Roman"/>
          <w:sz w:val="22"/>
          <w:szCs w:val="22"/>
        </w:rPr>
        <w:t>nurturant</w:t>
      </w:r>
      <w:proofErr w:type="spellEnd"/>
      <w:r w:rsidRPr="00B87C58">
        <w:rPr>
          <w:rFonts w:ascii="Times New Roman" w:hAnsi="Times New Roman"/>
          <w:sz w:val="22"/>
          <w:szCs w:val="22"/>
        </w:rPr>
        <w:t xml:space="preserve"> and empathic than boys and men.</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These</w:t>
      </w:r>
      <w:r w:rsidRPr="00B30AAB">
        <w:rPr>
          <w:rFonts w:ascii="Times New Roman" w:hAnsi="Times New Roman"/>
          <w:b/>
          <w:szCs w:val="24"/>
        </w:rPr>
        <w:t xml:space="preserve"> </w:t>
      </w:r>
      <w:r w:rsidRPr="00B30AAB">
        <w:rPr>
          <w:rFonts w:ascii="Times New Roman" w:hAnsi="Times New Roman"/>
          <w:szCs w:val="24"/>
        </w:rPr>
        <w:t xml:space="preserve">are distinct feelings or qualities of consciousness, which often include action tendencies and tend to trigger certain perceptual and cognitive processes. Most experts agree that emotion is a causal factor or influence in thoughts, actions, personalities, and social relationships. According to Wentworth and Ryan (1994), emotions as modes of preparation for action regulate attention and motivation as well as being a medium for social communication. “They help us ‘process’ sensory information quickly and thus are very important ‘tools’ in helping us engage with or detach ourselves from social and physical environments” (Bendelow and Williams, 1998:278).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A very important aspect of a child's emotional development is the formation of self-concept or identity - namely, her</w:t>
      </w:r>
      <w:r w:rsidR="005935C0">
        <w:rPr>
          <w:rFonts w:ascii="Times New Roman" w:hAnsi="Times New Roman"/>
          <w:szCs w:val="24"/>
        </w:rPr>
        <w:t>/his</w:t>
      </w:r>
      <w:r w:rsidRPr="00B30AAB">
        <w:rPr>
          <w:rFonts w:ascii="Times New Roman" w:hAnsi="Times New Roman"/>
          <w:szCs w:val="24"/>
        </w:rPr>
        <w:t xml:space="preserve"> sense of who s</w:t>
      </w:r>
      <w:r w:rsidR="005935C0">
        <w:rPr>
          <w:rFonts w:ascii="Times New Roman" w:hAnsi="Times New Roman"/>
          <w:szCs w:val="24"/>
        </w:rPr>
        <w:t>/</w:t>
      </w:r>
      <w:r w:rsidRPr="00B30AAB">
        <w:rPr>
          <w:rFonts w:ascii="Times New Roman" w:hAnsi="Times New Roman"/>
          <w:szCs w:val="24"/>
        </w:rPr>
        <w:t>he is and what her</w:t>
      </w:r>
      <w:r w:rsidR="005935C0">
        <w:rPr>
          <w:rFonts w:ascii="Times New Roman" w:hAnsi="Times New Roman"/>
          <w:szCs w:val="24"/>
        </w:rPr>
        <w:t>/his</w:t>
      </w:r>
      <w:r w:rsidRPr="00B30AAB">
        <w:rPr>
          <w:rFonts w:ascii="Times New Roman" w:hAnsi="Times New Roman"/>
          <w:szCs w:val="24"/>
        </w:rPr>
        <w:t xml:space="preserve"> relation to other people is.  </w:t>
      </w:r>
    </w:p>
    <w:p w:rsidR="00590C60" w:rsidRPr="00B30AAB" w:rsidRDefault="00590C60" w:rsidP="009848A3">
      <w:pPr>
        <w:pStyle w:val="NoSpacing"/>
      </w:pPr>
    </w:p>
    <w:p w:rsidR="00590C60" w:rsidRPr="00B30AAB" w:rsidRDefault="00590C60" w:rsidP="009848A3">
      <w:pPr>
        <w:pStyle w:val="Heading3"/>
        <w:spacing w:line="240" w:lineRule="auto"/>
        <w:rPr>
          <w:szCs w:val="24"/>
        </w:rPr>
      </w:pPr>
      <w:r w:rsidRPr="00B30AAB">
        <w:rPr>
          <w:szCs w:val="24"/>
        </w:rPr>
        <w:t>Conceptualising self and identity in the structuring process</w:t>
      </w:r>
    </w:p>
    <w:p w:rsidR="00590C60" w:rsidRPr="00B30AAB" w:rsidRDefault="00590C60" w:rsidP="009848A3">
      <w:pPr>
        <w:pStyle w:val="BodyText2"/>
        <w:spacing w:line="240" w:lineRule="auto"/>
        <w:jc w:val="both"/>
        <w:rPr>
          <w:rFonts w:ascii="Times New Roman" w:hAnsi="Times New Roman"/>
          <w:szCs w:val="24"/>
        </w:rPr>
      </w:pPr>
      <w:r w:rsidRPr="00B30AAB">
        <w:rPr>
          <w:rFonts w:ascii="Times New Roman" w:hAnsi="Times New Roman"/>
          <w:szCs w:val="24"/>
        </w:rPr>
        <w:t xml:space="preserve">From the structuralist perspective, motivation leads to changes in our feelings, interests and perceptions over time and becomes crucial for the choices available to </w:t>
      </w:r>
      <w:r w:rsidR="005935C0">
        <w:rPr>
          <w:rFonts w:ascii="Times New Roman" w:hAnsi="Times New Roman"/>
          <w:szCs w:val="24"/>
        </w:rPr>
        <w:t>learners</w:t>
      </w:r>
      <w:r w:rsidRPr="00B30AAB">
        <w:rPr>
          <w:rFonts w:ascii="Times New Roman" w:hAnsi="Times New Roman"/>
          <w:szCs w:val="24"/>
        </w:rPr>
        <w:t xml:space="preserve">. </w:t>
      </w:r>
      <w:r w:rsidR="00210F07">
        <w:rPr>
          <w:rFonts w:ascii="Times New Roman" w:hAnsi="Times New Roman"/>
          <w:szCs w:val="24"/>
        </w:rPr>
        <w:t xml:space="preserve">In most of Africa, after </w:t>
      </w:r>
      <w:r w:rsidRPr="00B30AAB">
        <w:rPr>
          <w:rFonts w:ascii="Times New Roman" w:hAnsi="Times New Roman"/>
          <w:szCs w:val="24"/>
        </w:rPr>
        <w:t xml:space="preserve">junior secondary </w:t>
      </w:r>
      <w:r w:rsidR="00210F07">
        <w:rPr>
          <w:rFonts w:ascii="Times New Roman" w:hAnsi="Times New Roman"/>
          <w:szCs w:val="24"/>
        </w:rPr>
        <w:t xml:space="preserve">or </w:t>
      </w:r>
      <w:r w:rsidR="00210F07" w:rsidRPr="00B30AAB">
        <w:rPr>
          <w:rFonts w:ascii="Times New Roman" w:hAnsi="Times New Roman"/>
          <w:szCs w:val="24"/>
        </w:rPr>
        <w:t>senior secondary school</w:t>
      </w:r>
      <w:r w:rsidRPr="00B30AAB">
        <w:rPr>
          <w:rFonts w:ascii="Times New Roman" w:hAnsi="Times New Roman"/>
          <w:szCs w:val="24"/>
        </w:rPr>
        <w:t>, passing mathematics determines whether on</w:t>
      </w:r>
      <w:r w:rsidR="00210F07">
        <w:rPr>
          <w:rFonts w:ascii="Times New Roman" w:hAnsi="Times New Roman"/>
          <w:szCs w:val="24"/>
        </w:rPr>
        <w:t>e proceeds to further education</w:t>
      </w:r>
      <w:r w:rsidRPr="00B30AAB">
        <w:rPr>
          <w:rFonts w:ascii="Times New Roman" w:hAnsi="Times New Roman"/>
          <w:szCs w:val="24"/>
        </w:rPr>
        <w:t xml:space="preserve">. </w:t>
      </w:r>
      <w:r w:rsidR="00210F07">
        <w:rPr>
          <w:rFonts w:ascii="Times New Roman" w:hAnsi="Times New Roman"/>
          <w:szCs w:val="24"/>
        </w:rPr>
        <w:t>For instance, t</w:t>
      </w:r>
      <w:r w:rsidRPr="00B30AAB">
        <w:rPr>
          <w:rFonts w:ascii="Times New Roman" w:hAnsi="Times New Roman"/>
          <w:szCs w:val="24"/>
        </w:rPr>
        <w:t xml:space="preserve">he subjects taken at the senior secondary stage in Botswana are dependent on one’s performance in junior secondary English, </w:t>
      </w:r>
      <w:r w:rsidR="00210F07">
        <w:rPr>
          <w:rFonts w:ascii="Times New Roman" w:hAnsi="Times New Roman"/>
          <w:szCs w:val="24"/>
        </w:rPr>
        <w:t>M</w:t>
      </w:r>
      <w:r w:rsidRPr="00B30AAB">
        <w:rPr>
          <w:rFonts w:ascii="Times New Roman" w:hAnsi="Times New Roman"/>
          <w:szCs w:val="24"/>
        </w:rPr>
        <w:t xml:space="preserve">athematics and </w:t>
      </w:r>
      <w:r w:rsidR="00210F07">
        <w:rPr>
          <w:rFonts w:ascii="Times New Roman" w:hAnsi="Times New Roman"/>
          <w:szCs w:val="24"/>
        </w:rPr>
        <w:t>S</w:t>
      </w:r>
      <w:r w:rsidRPr="00B30AAB">
        <w:rPr>
          <w:rFonts w:ascii="Times New Roman" w:hAnsi="Times New Roman"/>
          <w:szCs w:val="24"/>
        </w:rPr>
        <w:t xml:space="preserve">cience, hence the pressure to be successful in these subjects.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It is possible, therefore, that during secondary education learners begin to become aware of the realities of doing mathematics. They can use their experiences in learning mathematics to </w:t>
      </w:r>
      <w:r w:rsidRPr="00B30AAB">
        <w:rPr>
          <w:rFonts w:ascii="Times New Roman" w:hAnsi="Times New Roman"/>
          <w:szCs w:val="24"/>
        </w:rPr>
        <w:lastRenderedPageBreak/>
        <w:t xml:space="preserve">identify themselves within it through self-perceptions which manifest themselves in confidence and optimism on the one hand, and expressions of hatred and pessimism on the other. These attributes constitute the students’ positioning - the way they perceive their </w:t>
      </w:r>
      <w:r w:rsidRPr="00B30AAB">
        <w:rPr>
          <w:rFonts w:ascii="Times New Roman" w:hAnsi="Times New Roman"/>
          <w:i/>
          <w:szCs w:val="24"/>
        </w:rPr>
        <w:t>‘self’</w:t>
      </w:r>
      <w:r w:rsidRPr="00B30AAB">
        <w:rPr>
          <w:rFonts w:ascii="Times New Roman" w:hAnsi="Times New Roman"/>
          <w:szCs w:val="24"/>
        </w:rPr>
        <w:t xml:space="preserve"> within the process of learning mathematics – from which their motivation could be inferred.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According to Barglow (1994), the dominant understanding of the nature of </w:t>
      </w:r>
      <w:r w:rsidRPr="00B30AAB">
        <w:rPr>
          <w:rFonts w:ascii="Times New Roman" w:hAnsi="Times New Roman"/>
          <w:i/>
          <w:szCs w:val="24"/>
        </w:rPr>
        <w:t>self</w:t>
      </w:r>
      <w:r w:rsidRPr="00B30AAB">
        <w:rPr>
          <w:rFonts w:ascii="Times New Roman" w:hAnsi="Times New Roman"/>
          <w:szCs w:val="24"/>
        </w:rPr>
        <w:t xml:space="preserve"> in Western societies is individualism, which supposes each person to be singular and unique. Non-socially constructed individuals are assumed to be autonomous - free to think and choose for themselves - they are in essence; separate from others and their surroundings. The assumption is that while our surroundings can affect us, we can choose to control those influences through contemplation and reflection.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A contrasting understanding of self is based on genetics and biological determinism - that we are born with certain </w:t>
      </w:r>
      <w:r w:rsidRPr="00B30AAB">
        <w:rPr>
          <w:rFonts w:ascii="Times New Roman" w:hAnsi="Times New Roman"/>
          <w:i/>
          <w:szCs w:val="24"/>
        </w:rPr>
        <w:t>programming</w:t>
      </w:r>
      <w:r w:rsidRPr="00B30AAB">
        <w:rPr>
          <w:rFonts w:ascii="Times New Roman" w:hAnsi="Times New Roman"/>
          <w:szCs w:val="24"/>
        </w:rPr>
        <w:t xml:space="preserve"> that makes us the way we are. Sex-role stereotypes might have resulted from this understanding of self. However, Shaffer (2000:249) argues that “Although biological forces may steer boys and girls towards different activities and interests… social labelling influences are also important – so important, in fact that they can even reverse biological predispositions.” This means that the strengths and weaknesses of our perceptual </w:t>
      </w:r>
      <w:proofErr w:type="gramStart"/>
      <w:r w:rsidRPr="00B30AAB">
        <w:rPr>
          <w:rFonts w:ascii="Times New Roman" w:hAnsi="Times New Roman"/>
          <w:szCs w:val="24"/>
        </w:rPr>
        <w:t>abilities,</w:t>
      </w:r>
      <w:proofErr w:type="gramEnd"/>
      <w:r w:rsidRPr="00B30AAB">
        <w:rPr>
          <w:rFonts w:ascii="Times New Roman" w:hAnsi="Times New Roman"/>
          <w:szCs w:val="24"/>
        </w:rPr>
        <w:t xml:space="preserve"> have their cultivation within our social activities.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From the structuralist view, the </w:t>
      </w:r>
      <w:r w:rsidRPr="00B30AAB">
        <w:rPr>
          <w:rFonts w:ascii="Times New Roman" w:hAnsi="Times New Roman"/>
          <w:i/>
          <w:szCs w:val="24"/>
        </w:rPr>
        <w:t>self</w:t>
      </w:r>
      <w:r w:rsidRPr="00B30AAB">
        <w:rPr>
          <w:rFonts w:ascii="Times New Roman" w:hAnsi="Times New Roman"/>
          <w:szCs w:val="24"/>
        </w:rPr>
        <w:t xml:space="preserve"> is a social process - something created in interaction (social) and ongoing (a process) not a fixed 'thing'. Specifically, </w:t>
      </w:r>
      <w:r w:rsidRPr="00B30AAB">
        <w:rPr>
          <w:rFonts w:ascii="Times New Roman" w:hAnsi="Times New Roman"/>
          <w:i/>
          <w:szCs w:val="24"/>
        </w:rPr>
        <w:t>self</w:t>
      </w:r>
      <w:r w:rsidRPr="00B30AAB">
        <w:rPr>
          <w:rFonts w:ascii="Times New Roman" w:hAnsi="Times New Roman"/>
          <w:szCs w:val="24"/>
        </w:rPr>
        <w:t xml:space="preserve"> is seen as a social object - something that is labelled and defined through interaction. Our identity is composed of the collection of labels we apply to ourselves because of our interactions with others. The </w:t>
      </w:r>
      <w:r w:rsidRPr="00B30AAB">
        <w:rPr>
          <w:rFonts w:ascii="Times New Roman" w:hAnsi="Times New Roman"/>
          <w:i/>
          <w:szCs w:val="24"/>
        </w:rPr>
        <w:t>self</w:t>
      </w:r>
      <w:r w:rsidRPr="00B30AAB">
        <w:rPr>
          <w:rFonts w:ascii="Times New Roman" w:hAnsi="Times New Roman"/>
          <w:szCs w:val="24"/>
        </w:rPr>
        <w:t xml:space="preserve">, therefore, is multiple not singular (Charon, 1979; Barglow, 1994). The idea that </w:t>
      </w:r>
      <w:r w:rsidRPr="00B30AAB">
        <w:rPr>
          <w:rFonts w:ascii="Times New Roman" w:hAnsi="Times New Roman"/>
          <w:i/>
          <w:szCs w:val="24"/>
        </w:rPr>
        <w:t>self</w:t>
      </w:r>
      <w:r w:rsidRPr="00B30AAB">
        <w:rPr>
          <w:rFonts w:ascii="Times New Roman" w:hAnsi="Times New Roman"/>
          <w:szCs w:val="24"/>
        </w:rPr>
        <w:t xml:space="preserve"> is an object implies that we view ourselves based on how we think others view us, and we draw our conclusions about how others view us based on their communication</w:t>
      </w:r>
      <w:r w:rsidR="005935C0">
        <w:rPr>
          <w:rFonts w:ascii="Times New Roman" w:hAnsi="Times New Roman"/>
          <w:szCs w:val="24"/>
        </w:rPr>
        <w:t xml:space="preserve"> (discourses)</w:t>
      </w:r>
      <w:r w:rsidRPr="00B30AAB">
        <w:rPr>
          <w:rFonts w:ascii="Times New Roman" w:hAnsi="Times New Roman"/>
          <w:szCs w:val="24"/>
        </w:rPr>
        <w:t>.</w:t>
      </w:r>
    </w:p>
    <w:p w:rsidR="00590C60" w:rsidRPr="00B30AAB" w:rsidRDefault="00590C60" w:rsidP="009848A3">
      <w:pPr>
        <w:pStyle w:val="NoSpacing"/>
      </w:pPr>
    </w:p>
    <w:p w:rsidR="00590C60" w:rsidRPr="00B30AAB" w:rsidRDefault="00590C60" w:rsidP="009848A3">
      <w:pPr>
        <w:pStyle w:val="BodyText"/>
        <w:spacing w:line="240" w:lineRule="auto"/>
        <w:rPr>
          <w:rFonts w:ascii="Times New Roman" w:hAnsi="Times New Roman"/>
          <w:szCs w:val="24"/>
        </w:rPr>
      </w:pPr>
      <w:r w:rsidRPr="00B30AAB">
        <w:rPr>
          <w:rFonts w:ascii="Times New Roman" w:hAnsi="Times New Roman"/>
          <w:szCs w:val="24"/>
        </w:rPr>
        <w:t xml:space="preserve">This is symbolic interactionism in which the central concept is </w:t>
      </w:r>
      <w:r w:rsidRPr="00B30AAB">
        <w:rPr>
          <w:rFonts w:ascii="Times New Roman" w:hAnsi="Times New Roman"/>
          <w:i/>
          <w:szCs w:val="24"/>
        </w:rPr>
        <w:t>taking the role of the other</w:t>
      </w:r>
      <w:r w:rsidRPr="00B30AAB">
        <w:rPr>
          <w:rFonts w:ascii="Times New Roman" w:hAnsi="Times New Roman"/>
          <w:szCs w:val="24"/>
        </w:rPr>
        <w:t xml:space="preserve"> (Barglow, 1994). Thus, we use the communicative behaviour of others (verbal and non-verbal) to imagine ourselves inside their heads. Without communication and taking the role of the other, we would just act but without a concept of self. This also implies that we act toward ourselves on the basis of the labels and meanings we assign to ourselves because of our interactions with others. This </w:t>
      </w:r>
      <w:r w:rsidR="005935C0">
        <w:rPr>
          <w:rFonts w:ascii="Times New Roman" w:hAnsi="Times New Roman"/>
          <w:szCs w:val="24"/>
        </w:rPr>
        <w:t xml:space="preserve">paper </w:t>
      </w:r>
      <w:r w:rsidRPr="00B30AAB">
        <w:rPr>
          <w:rFonts w:ascii="Times New Roman" w:hAnsi="Times New Roman"/>
          <w:szCs w:val="24"/>
        </w:rPr>
        <w:t xml:space="preserve">assumes that the construction of </w:t>
      </w:r>
      <w:r w:rsidR="005935C0">
        <w:rPr>
          <w:rFonts w:ascii="Times New Roman" w:hAnsi="Times New Roman"/>
          <w:szCs w:val="24"/>
        </w:rPr>
        <w:t>learners</w:t>
      </w:r>
      <w:r w:rsidRPr="00B30AAB">
        <w:rPr>
          <w:rFonts w:ascii="Times New Roman" w:hAnsi="Times New Roman"/>
          <w:szCs w:val="24"/>
        </w:rPr>
        <w:t xml:space="preserve"> is due partly to the labels and meanings they assign to themselves through mathematics learning experiences.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The 'I' is the part of us that acts - the agent, and the 'me' is the internalised view of ourselves created through our interaction with others. The 'I' and 'me' engage in an internal conversation (thinking and reflecting) based on the conversations we have participated in with others. Who we are and how we think is therefore profoundly social and inseparable from communication. Over time, we not only internalise how we think other people (our </w:t>
      </w:r>
      <w:r w:rsidRPr="00B30AAB">
        <w:rPr>
          <w:rFonts w:ascii="Times New Roman" w:hAnsi="Times New Roman"/>
          <w:i/>
          <w:szCs w:val="24"/>
        </w:rPr>
        <w:t>significant others</w:t>
      </w:r>
      <w:r w:rsidRPr="00B30AAB">
        <w:rPr>
          <w:rFonts w:ascii="Times New Roman" w:hAnsi="Times New Roman"/>
          <w:szCs w:val="24"/>
        </w:rPr>
        <w:t xml:space="preserve">) see us; this internalisation creates an anonymous entity in us known as the </w:t>
      </w:r>
      <w:r w:rsidRPr="00B30AAB">
        <w:rPr>
          <w:rFonts w:ascii="Times New Roman" w:hAnsi="Times New Roman"/>
          <w:i/>
          <w:szCs w:val="24"/>
        </w:rPr>
        <w:t>Generalised Other</w:t>
      </w:r>
      <w:r w:rsidRPr="00B30AAB">
        <w:rPr>
          <w:rFonts w:ascii="Times New Roman" w:hAnsi="Times New Roman"/>
          <w:szCs w:val="24"/>
        </w:rPr>
        <w:t xml:space="preserve">. This is roughly synonymous to our </w:t>
      </w:r>
      <w:r w:rsidRPr="00B30AAB">
        <w:rPr>
          <w:rFonts w:ascii="Times New Roman" w:hAnsi="Times New Roman"/>
          <w:i/>
          <w:szCs w:val="24"/>
        </w:rPr>
        <w:t>conscience</w:t>
      </w:r>
      <w:r w:rsidRPr="00B30AAB">
        <w:rPr>
          <w:rFonts w:ascii="Times New Roman" w:hAnsi="Times New Roman"/>
          <w:szCs w:val="24"/>
        </w:rPr>
        <w:t xml:space="preserve"> - over time, we stop thinking in terms of </w:t>
      </w:r>
      <w:r w:rsidRPr="00B30AAB">
        <w:rPr>
          <w:rFonts w:ascii="Times New Roman" w:hAnsi="Times New Roman"/>
          <w:i/>
          <w:szCs w:val="24"/>
        </w:rPr>
        <w:t>'Mum thinks I should...</w:t>
      </w:r>
      <w:r w:rsidRPr="00B30AAB">
        <w:rPr>
          <w:rFonts w:ascii="Times New Roman" w:hAnsi="Times New Roman"/>
          <w:szCs w:val="24"/>
        </w:rPr>
        <w:sym w:font="Symbol" w:char="F0A2"/>
      </w:r>
      <w:r w:rsidRPr="00B30AAB">
        <w:rPr>
          <w:rFonts w:ascii="Times New Roman" w:hAnsi="Times New Roman"/>
          <w:i/>
          <w:szCs w:val="24"/>
        </w:rPr>
        <w:t xml:space="preserve"> </w:t>
      </w:r>
      <w:r w:rsidRPr="00B30AAB">
        <w:rPr>
          <w:rFonts w:ascii="Times New Roman" w:hAnsi="Times New Roman"/>
          <w:szCs w:val="24"/>
        </w:rPr>
        <w:t xml:space="preserve">or </w:t>
      </w:r>
      <w:r w:rsidRPr="00B30AAB">
        <w:rPr>
          <w:rFonts w:ascii="Times New Roman" w:hAnsi="Times New Roman"/>
          <w:i/>
          <w:szCs w:val="24"/>
        </w:rPr>
        <w:t>'Dad doesn't want me to...'</w:t>
      </w:r>
      <w:r w:rsidRPr="00B30AAB">
        <w:rPr>
          <w:rFonts w:ascii="Times New Roman" w:hAnsi="Times New Roman"/>
          <w:szCs w:val="24"/>
        </w:rPr>
        <w:t xml:space="preserve"> and this generalised voice in us says, </w:t>
      </w:r>
      <w:r w:rsidRPr="00B30AAB">
        <w:rPr>
          <w:rFonts w:ascii="Times New Roman" w:hAnsi="Times New Roman"/>
          <w:i/>
          <w:szCs w:val="24"/>
        </w:rPr>
        <w:t xml:space="preserve">'You shouldn't do that....' </w:t>
      </w:r>
      <w:r w:rsidRPr="00B30AAB">
        <w:rPr>
          <w:rFonts w:ascii="Times New Roman" w:hAnsi="Times New Roman"/>
          <w:szCs w:val="24"/>
        </w:rPr>
        <w:t xml:space="preserve">This is very close to the idea of the 'me'. Finally, this leads to the idea of the </w:t>
      </w:r>
      <w:r w:rsidRPr="00B30AAB">
        <w:rPr>
          <w:rFonts w:ascii="Times New Roman" w:hAnsi="Times New Roman"/>
          <w:i/>
          <w:szCs w:val="24"/>
        </w:rPr>
        <w:t>self-fulfilling prophecy</w:t>
      </w:r>
      <w:r w:rsidRPr="00B30AAB">
        <w:rPr>
          <w:rFonts w:ascii="Times New Roman" w:hAnsi="Times New Roman"/>
          <w:szCs w:val="24"/>
        </w:rPr>
        <w:t xml:space="preserve">. If others consistently communicate to us that we are lazy, we may internalise that </w:t>
      </w:r>
      <w:r w:rsidRPr="00B30AAB">
        <w:rPr>
          <w:rFonts w:ascii="Times New Roman" w:hAnsi="Times New Roman"/>
          <w:szCs w:val="24"/>
        </w:rPr>
        <w:lastRenderedPageBreak/>
        <w:t xml:space="preserve">label, come to see ourselves as lazy, and act on that basis. However, this state is not the result of an </w:t>
      </w:r>
      <w:r w:rsidRPr="00B30AAB">
        <w:rPr>
          <w:rFonts w:ascii="Times New Roman" w:hAnsi="Times New Roman"/>
          <w:i/>
          <w:szCs w:val="24"/>
        </w:rPr>
        <w:t>a priori</w:t>
      </w:r>
      <w:r w:rsidRPr="00B30AAB">
        <w:rPr>
          <w:rFonts w:ascii="Times New Roman" w:hAnsi="Times New Roman"/>
          <w:szCs w:val="24"/>
        </w:rPr>
        <w:t xml:space="preserve"> self but is a social construct.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The defining of self is an ongoing and two-way process, that is, how we act influences how others see us and vice versa. It is an ongoing negotiation between self and others. For </w:t>
      </w:r>
      <w:r w:rsidR="00A67A2D">
        <w:rPr>
          <w:rFonts w:ascii="Times New Roman" w:hAnsi="Times New Roman"/>
          <w:szCs w:val="24"/>
        </w:rPr>
        <w:t>learners</w:t>
      </w:r>
      <w:r w:rsidRPr="00B30AAB">
        <w:rPr>
          <w:rFonts w:ascii="Times New Roman" w:hAnsi="Times New Roman"/>
          <w:szCs w:val="24"/>
        </w:rPr>
        <w:t xml:space="preserve">, self-concept develops from their participation in social structures, which </w:t>
      </w:r>
      <w:r w:rsidR="00506241">
        <w:rPr>
          <w:rFonts w:ascii="Times New Roman" w:hAnsi="Times New Roman"/>
          <w:szCs w:val="24"/>
        </w:rPr>
        <w:t xml:space="preserve">in Africa </w:t>
      </w:r>
      <w:r w:rsidRPr="00B30AAB">
        <w:rPr>
          <w:rFonts w:ascii="Times New Roman" w:hAnsi="Times New Roman"/>
          <w:szCs w:val="24"/>
        </w:rPr>
        <w:t xml:space="preserve">are by and large traditionalist. The chiefs and elders instil cultural values and traditions to the young and rebellion is settled by traditional means such as corporal punishment or paying by livestock (goat, sheep or cow).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We have the right to defend our </w:t>
      </w:r>
      <w:r w:rsidRPr="00B30AAB">
        <w:rPr>
          <w:rFonts w:ascii="Times New Roman" w:hAnsi="Times New Roman"/>
          <w:i/>
          <w:szCs w:val="24"/>
        </w:rPr>
        <w:t>self</w:t>
      </w:r>
      <w:r w:rsidRPr="00B30AAB">
        <w:rPr>
          <w:rFonts w:ascii="Times New Roman" w:hAnsi="Times New Roman"/>
          <w:szCs w:val="24"/>
        </w:rPr>
        <w:t xml:space="preserve"> and </w:t>
      </w:r>
      <w:r w:rsidRPr="00B30AAB">
        <w:rPr>
          <w:rFonts w:ascii="Times New Roman" w:hAnsi="Times New Roman"/>
          <w:i/>
          <w:szCs w:val="24"/>
        </w:rPr>
        <w:t>identity</w:t>
      </w:r>
      <w:r w:rsidRPr="00B30AAB">
        <w:rPr>
          <w:rFonts w:ascii="Times New Roman" w:hAnsi="Times New Roman"/>
          <w:szCs w:val="24"/>
        </w:rPr>
        <w:t xml:space="preserve">, and to feel that we are different from others in many ways. This is why individuals have rights protected by state law. The most part of the </w:t>
      </w:r>
      <w:r w:rsidRPr="00B30AAB">
        <w:rPr>
          <w:rFonts w:ascii="Times New Roman" w:hAnsi="Times New Roman"/>
          <w:i/>
          <w:szCs w:val="24"/>
        </w:rPr>
        <w:t>self</w:t>
      </w:r>
      <w:r w:rsidRPr="00B30AAB">
        <w:rPr>
          <w:rFonts w:ascii="Times New Roman" w:hAnsi="Times New Roman"/>
          <w:szCs w:val="24"/>
        </w:rPr>
        <w:t xml:space="preserve">, however, is a creation of our interaction with the environment. </w:t>
      </w:r>
      <w:r w:rsidRPr="00B30AAB">
        <w:rPr>
          <w:rFonts w:ascii="Times New Roman" w:hAnsi="Times New Roman"/>
          <w:i/>
          <w:szCs w:val="24"/>
        </w:rPr>
        <w:t>Self</w:t>
      </w:r>
      <w:r w:rsidRPr="00B30AAB">
        <w:rPr>
          <w:rFonts w:ascii="Times New Roman" w:hAnsi="Times New Roman"/>
          <w:szCs w:val="24"/>
        </w:rPr>
        <w:t xml:space="preserve"> and </w:t>
      </w:r>
      <w:r w:rsidRPr="00B30AAB">
        <w:rPr>
          <w:rFonts w:ascii="Times New Roman" w:hAnsi="Times New Roman"/>
          <w:i/>
          <w:szCs w:val="24"/>
        </w:rPr>
        <w:t>identity</w:t>
      </w:r>
      <w:r w:rsidRPr="00B30AAB">
        <w:rPr>
          <w:rFonts w:ascii="Times New Roman" w:hAnsi="Times New Roman"/>
          <w:szCs w:val="24"/>
        </w:rPr>
        <w:t xml:space="preserve"> define our </w:t>
      </w:r>
      <w:r w:rsidRPr="00B30AAB">
        <w:rPr>
          <w:rFonts w:ascii="Times New Roman" w:hAnsi="Times New Roman"/>
          <w:i/>
          <w:szCs w:val="24"/>
        </w:rPr>
        <w:t>personality</w:t>
      </w:r>
      <w:r w:rsidRPr="00B30AAB">
        <w:rPr>
          <w:rFonts w:ascii="Times New Roman" w:hAnsi="Times New Roman"/>
          <w:szCs w:val="24"/>
        </w:rPr>
        <w:t xml:space="preserve">, which derives from the dispositions we acquire from our social and cultural environments. The formation of social identities related to experiences in mathematics derives from the </w:t>
      </w:r>
      <w:r w:rsidR="00E76426">
        <w:rPr>
          <w:rFonts w:ascii="Times New Roman" w:hAnsi="Times New Roman"/>
          <w:szCs w:val="24"/>
        </w:rPr>
        <w:t>learners</w:t>
      </w:r>
      <w:r w:rsidRPr="00B30AAB">
        <w:rPr>
          <w:rFonts w:ascii="Times New Roman" w:hAnsi="Times New Roman"/>
          <w:szCs w:val="24"/>
        </w:rPr>
        <w:t xml:space="preserve">’ social and cultural circumstances. Human personality is thus a social and cultural construction from social and cultural beliefs that develop within power relations. </w:t>
      </w:r>
    </w:p>
    <w:p w:rsidR="00590C60" w:rsidRPr="00B30AAB" w:rsidRDefault="00590C60" w:rsidP="009848A3">
      <w:pPr>
        <w:pStyle w:val="NoSpacing"/>
      </w:pPr>
    </w:p>
    <w:p w:rsidR="00590C60" w:rsidRPr="00B30AAB" w:rsidRDefault="00590C60" w:rsidP="009848A3">
      <w:pPr>
        <w:pStyle w:val="Heading2"/>
        <w:spacing w:line="240" w:lineRule="auto"/>
        <w:rPr>
          <w:rFonts w:ascii="Times New Roman" w:hAnsi="Times New Roman"/>
          <w:szCs w:val="24"/>
        </w:rPr>
      </w:pPr>
      <w:r w:rsidRPr="00B30AAB">
        <w:rPr>
          <w:rFonts w:ascii="Times New Roman" w:hAnsi="Times New Roman"/>
          <w:szCs w:val="24"/>
        </w:rPr>
        <w:t>Contradictions in Social Structure</w:t>
      </w:r>
    </w:p>
    <w:p w:rsidR="00590C60" w:rsidRPr="00B30AAB" w:rsidRDefault="00590C60" w:rsidP="009848A3">
      <w:pPr>
        <w:jc w:val="both"/>
        <w:rPr>
          <w:rFonts w:ascii="Times New Roman" w:hAnsi="Times New Roman"/>
          <w:szCs w:val="24"/>
        </w:rPr>
      </w:pPr>
      <w:r w:rsidRPr="00B30AAB">
        <w:rPr>
          <w:rFonts w:ascii="Times New Roman" w:hAnsi="Times New Roman"/>
          <w:szCs w:val="24"/>
        </w:rPr>
        <w:t>The structuralist framework adopt</w:t>
      </w:r>
      <w:r w:rsidR="00601C5A">
        <w:rPr>
          <w:rFonts w:ascii="Times New Roman" w:hAnsi="Times New Roman"/>
          <w:szCs w:val="24"/>
        </w:rPr>
        <w:t>ed</w:t>
      </w:r>
      <w:r w:rsidRPr="00B30AAB">
        <w:rPr>
          <w:rFonts w:ascii="Times New Roman" w:hAnsi="Times New Roman"/>
          <w:szCs w:val="24"/>
        </w:rPr>
        <w:t xml:space="preserve"> </w:t>
      </w:r>
      <w:r w:rsidR="00601C5A">
        <w:rPr>
          <w:rFonts w:ascii="Times New Roman" w:hAnsi="Times New Roman"/>
          <w:szCs w:val="24"/>
        </w:rPr>
        <w:t xml:space="preserve">by this paper </w:t>
      </w:r>
      <w:r w:rsidRPr="00B30AAB">
        <w:rPr>
          <w:rFonts w:ascii="Times New Roman" w:hAnsi="Times New Roman"/>
          <w:szCs w:val="24"/>
        </w:rPr>
        <w:t xml:space="preserve">recognises that within social structures there are bound to be contradictions because of dominant and dominated forces operating at different levels. The state of contradiction creates conflicts and tensions, which do not bring about peace. At the individual level, there is contradiction in us (humans) - opposing desires, interests, and pursuits. For example, I want to be good and I am not able to be. I look to a certain job as a means of happiness, and when I get it, I am dissatisfied. There is a constant denial of one desire by another desire, one pursuit overcoming another pursuit. Since there is contradiction, so there must be struggle and in that state, we can produce nothing but antagonism, strife, bitterness and sorrow.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Contradictions seem to arise when the mind does not regard all desire as moving, transient, but seizes upon one desire and makes that into a permanency - only then, when other desires arise, is there contradiction. The mind is the product of time, that is, thought is based on yesterday, on the past; and so long as thought is functioning within the field of time, thinking in terms of the future, of becoming, gaining, achieving, there must be contradiction, because then we are incapable of facing exactly </w:t>
      </w:r>
      <w:r w:rsidRPr="00B30AAB">
        <w:rPr>
          <w:rFonts w:ascii="Times New Roman" w:hAnsi="Times New Roman"/>
          <w:i/>
          <w:szCs w:val="24"/>
        </w:rPr>
        <w:t>what is</w:t>
      </w:r>
      <w:r w:rsidRPr="00B30AAB">
        <w:rPr>
          <w:rFonts w:ascii="Times New Roman" w:hAnsi="Times New Roman"/>
          <w:szCs w:val="24"/>
        </w:rPr>
        <w:t xml:space="preserve">. Only in realising, understanding and being choicelessly aware of </w:t>
      </w:r>
      <w:r w:rsidRPr="00B30AAB">
        <w:rPr>
          <w:rFonts w:ascii="Times New Roman" w:hAnsi="Times New Roman"/>
          <w:i/>
          <w:szCs w:val="24"/>
        </w:rPr>
        <w:t>what is</w:t>
      </w:r>
      <w:r w:rsidRPr="00B30AAB">
        <w:rPr>
          <w:rFonts w:ascii="Times New Roman" w:hAnsi="Times New Roman"/>
          <w:szCs w:val="24"/>
        </w:rPr>
        <w:t xml:space="preserve">, is there a possibility of freedom from the disintegrating factor of contradiction.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So long as we are trying to achieve a psychological result and we want inward security, there must be a contradiction in our life. On the contrary, contradiction seems to give us an impetus to live; the very element of friction makes some of us feel that we are alive. The effort, the struggle of contradiction, gives us a sense of vitality and that is why some people love wars or enjoy the battle of frustrations. Where there is contradiction there will be tensions and conflicts. Quietness of mind is essential to understand the whole significance of life. Thought can never be tranquil because it is the product of time and can never find that which is timeless.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lastRenderedPageBreak/>
        <w:t xml:space="preserve">From a Marxist view, the dialectical nature of history is expressed in class struggle. Group conflict has often been viewed as a basic mechanism of social change, especially of those radical and sudden social transformations identified as revolutions. Marxists in particular tend to depict social life in capitalist society as a struggle between a ruling class, which wishes to maintain the system, and a dominated class striving for radical change; social change then is the result of that struggle.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 xml:space="preserve">Competition stimulates the introduction and diffusion of innovations, especially when they are potentially power enhancing. Competition is also put forward in individualistic theories, which conceive social change as the result of the actions of individuals pursuing their self-interest. With the help of game theory and other mathematical devices, it has been shown that individuals acting on the basis of self-interest will cooperate, given certain conditions, in widening social networks. Social change is regarded as the adaptive response to some tension within the social system. When some part of an integrated social system changes, a tension between this and other parts of the system is created, which will be resolved by the adaptive change of the other parts. The sociologist William Fielding Ogburn’s (1949) </w:t>
      </w:r>
      <w:r w:rsidRPr="00B30AAB">
        <w:rPr>
          <w:rFonts w:ascii="Times New Roman" w:hAnsi="Times New Roman"/>
          <w:i/>
          <w:szCs w:val="24"/>
        </w:rPr>
        <w:t xml:space="preserve">cultural lag </w:t>
      </w:r>
      <w:proofErr w:type="gramStart"/>
      <w:r w:rsidRPr="00B30AAB">
        <w:rPr>
          <w:rFonts w:ascii="Times New Roman" w:hAnsi="Times New Roman"/>
          <w:i/>
          <w:szCs w:val="24"/>
        </w:rPr>
        <w:t>theory,</w:t>
      </w:r>
      <w:proofErr w:type="gramEnd"/>
      <w:r w:rsidRPr="00B30AAB">
        <w:rPr>
          <w:rFonts w:ascii="Times New Roman" w:hAnsi="Times New Roman"/>
          <w:i/>
          <w:szCs w:val="24"/>
        </w:rPr>
        <w:t xml:space="preserve"> </w:t>
      </w:r>
      <w:r w:rsidRPr="00B30AAB">
        <w:rPr>
          <w:rFonts w:ascii="Times New Roman" w:hAnsi="Times New Roman"/>
          <w:szCs w:val="24"/>
        </w:rPr>
        <w:t xml:space="preserve">refers to a gap that develops between fast-changing technology and other slower paced sociocultural traits. </w:t>
      </w:r>
    </w:p>
    <w:p w:rsidR="00590C60" w:rsidRPr="00B30AAB" w:rsidRDefault="00590C60" w:rsidP="009848A3">
      <w:pPr>
        <w:pStyle w:val="NoSpacing"/>
      </w:pPr>
    </w:p>
    <w:p w:rsidR="00590C60" w:rsidRPr="00B30AAB" w:rsidRDefault="00590C60" w:rsidP="009848A3">
      <w:pPr>
        <w:jc w:val="both"/>
        <w:rPr>
          <w:rFonts w:ascii="Times New Roman" w:hAnsi="Times New Roman"/>
          <w:szCs w:val="24"/>
        </w:rPr>
      </w:pPr>
      <w:r w:rsidRPr="00B30AAB">
        <w:rPr>
          <w:rFonts w:ascii="Times New Roman" w:hAnsi="Times New Roman"/>
          <w:szCs w:val="24"/>
        </w:rPr>
        <w:t>For Mao Zedong, every society, including socialist (communist) society, contained two different types of contradictions namely antagonistic and non</w:t>
      </w:r>
      <w:r w:rsidR="00EB44F1">
        <w:rPr>
          <w:rFonts w:ascii="Times New Roman" w:hAnsi="Times New Roman"/>
          <w:szCs w:val="24"/>
        </w:rPr>
        <w:t>-</w:t>
      </w:r>
      <w:r w:rsidRPr="00B30AAB">
        <w:rPr>
          <w:rFonts w:ascii="Times New Roman" w:hAnsi="Times New Roman"/>
          <w:szCs w:val="24"/>
        </w:rPr>
        <w:t xml:space="preserve">antagonistic contradictions (Schram, 1963; Dirlik, 1989). Antagonistic contradictions were between us (the people) and our enemies (the bourgeoisie faithful), between the imperialist and the socialist camps, and so forth, which were resolved by revolution. Non-antagonistic contradictions were between the government and the people under a socialist regime, between two groups within the Communist Party, between one section of the people and another under a communist regime, and so forth, which were resolved by vigorous fraternal criticism and self-criticism. In this sense, contradictions were at the same time universal and particular. In their universality, one must seek and discover what constitutes their particularity: every contradiction displays a particular character, depending on the nature of things and phenomena. Contradictions have alternating aspects sometimes strongly marked, sometimes blurred and some of these aspects are primary and others secondary. </w:t>
      </w:r>
    </w:p>
    <w:p w:rsidR="00590C60" w:rsidRPr="00B30AAB" w:rsidRDefault="00590C60" w:rsidP="009848A3">
      <w:pPr>
        <w:pStyle w:val="NoSpacing"/>
      </w:pPr>
    </w:p>
    <w:p w:rsidR="00590C60" w:rsidRDefault="00590C60" w:rsidP="009848A3">
      <w:pPr>
        <w:jc w:val="both"/>
        <w:rPr>
          <w:rFonts w:ascii="Times New Roman" w:hAnsi="Times New Roman"/>
          <w:szCs w:val="24"/>
        </w:rPr>
      </w:pPr>
      <w:r w:rsidRPr="00B30AAB">
        <w:rPr>
          <w:rFonts w:ascii="Times New Roman" w:hAnsi="Times New Roman"/>
          <w:szCs w:val="24"/>
        </w:rPr>
        <w:t xml:space="preserve">This </w:t>
      </w:r>
      <w:r w:rsidR="00447EA4">
        <w:rPr>
          <w:rFonts w:ascii="Times New Roman" w:hAnsi="Times New Roman"/>
          <w:szCs w:val="24"/>
        </w:rPr>
        <w:t>paper</w:t>
      </w:r>
      <w:r w:rsidRPr="00B30AAB">
        <w:rPr>
          <w:rFonts w:ascii="Times New Roman" w:hAnsi="Times New Roman"/>
          <w:szCs w:val="24"/>
        </w:rPr>
        <w:t xml:space="preserve"> does not imply contradictions at the scale as advocated by either Marx or Mao with their revolutionary connotations. Both theories, however, albeit in modified form, are still applicable to the present day</w:t>
      </w:r>
      <w:r w:rsidR="00BE1282">
        <w:rPr>
          <w:rFonts w:ascii="Times New Roman" w:hAnsi="Times New Roman"/>
          <w:szCs w:val="24"/>
        </w:rPr>
        <w:t xml:space="preserve"> Africa</w:t>
      </w:r>
      <w:r w:rsidRPr="00B30AAB">
        <w:rPr>
          <w:rFonts w:ascii="Times New Roman" w:hAnsi="Times New Roman"/>
          <w:szCs w:val="24"/>
        </w:rPr>
        <w:t xml:space="preserve">, where some variant </w:t>
      </w:r>
      <w:proofErr w:type="gramStart"/>
      <w:r w:rsidRPr="00B30AAB">
        <w:rPr>
          <w:rFonts w:ascii="Times New Roman" w:hAnsi="Times New Roman"/>
          <w:szCs w:val="24"/>
        </w:rPr>
        <w:t>form of class contradictions exist</w:t>
      </w:r>
      <w:proofErr w:type="gramEnd"/>
      <w:r w:rsidRPr="00B30AAB">
        <w:rPr>
          <w:rFonts w:ascii="Times New Roman" w:hAnsi="Times New Roman"/>
          <w:szCs w:val="24"/>
        </w:rPr>
        <w:t xml:space="preserve"> due to economic hardships, tribal differences and patriarchal attitudes. With reference to learning mathematics in </w:t>
      </w:r>
      <w:r w:rsidR="00BE1282">
        <w:rPr>
          <w:rFonts w:ascii="Times New Roman" w:hAnsi="Times New Roman"/>
          <w:szCs w:val="24"/>
        </w:rPr>
        <w:t>Afric</w:t>
      </w:r>
      <w:r w:rsidRPr="00B30AAB">
        <w:rPr>
          <w:rFonts w:ascii="Times New Roman" w:hAnsi="Times New Roman"/>
          <w:szCs w:val="24"/>
        </w:rPr>
        <w:t xml:space="preserve">a, the scale of contradictions between </w:t>
      </w:r>
      <w:r w:rsidR="00BD535F">
        <w:rPr>
          <w:rFonts w:ascii="Times New Roman" w:hAnsi="Times New Roman"/>
          <w:szCs w:val="24"/>
        </w:rPr>
        <w:t>learners</w:t>
      </w:r>
      <w:r w:rsidRPr="00B30AAB">
        <w:rPr>
          <w:rFonts w:ascii="Times New Roman" w:hAnsi="Times New Roman"/>
          <w:szCs w:val="24"/>
        </w:rPr>
        <w:t xml:space="preserve"> and their social milieu is supposedly far less antagonistic due to their embeddedness in culture. However, the position </w:t>
      </w:r>
      <w:r w:rsidR="00BD535F">
        <w:rPr>
          <w:rFonts w:ascii="Times New Roman" w:hAnsi="Times New Roman"/>
          <w:szCs w:val="24"/>
        </w:rPr>
        <w:t>here</w:t>
      </w:r>
      <w:r w:rsidRPr="00B30AAB">
        <w:rPr>
          <w:rFonts w:ascii="Times New Roman" w:hAnsi="Times New Roman"/>
          <w:szCs w:val="24"/>
        </w:rPr>
        <w:t xml:space="preserve"> is that contradictions do occur and they lead to </w:t>
      </w:r>
      <w:r w:rsidR="00BD535F">
        <w:rPr>
          <w:rFonts w:ascii="Times New Roman" w:hAnsi="Times New Roman"/>
          <w:szCs w:val="24"/>
        </w:rPr>
        <w:t>students’</w:t>
      </w:r>
      <w:r w:rsidRPr="00B30AAB">
        <w:rPr>
          <w:rFonts w:ascii="Times New Roman" w:hAnsi="Times New Roman"/>
          <w:szCs w:val="24"/>
        </w:rPr>
        <w:t xml:space="preserve"> construction as learners of mathematics. </w:t>
      </w:r>
    </w:p>
    <w:p w:rsidR="00BD535F" w:rsidRPr="00B30AAB" w:rsidRDefault="00BD535F" w:rsidP="009848A3">
      <w:pPr>
        <w:pStyle w:val="NoSpacing"/>
      </w:pPr>
    </w:p>
    <w:p w:rsidR="00815F7B" w:rsidRPr="00EB44F1" w:rsidRDefault="00815F7B" w:rsidP="00815F7B">
      <w:pPr>
        <w:jc w:val="both"/>
        <w:rPr>
          <w:rFonts w:ascii="Times New Roman" w:hAnsi="Times New Roman"/>
          <w:b/>
          <w:szCs w:val="24"/>
        </w:rPr>
      </w:pPr>
      <w:r w:rsidRPr="00EB44F1">
        <w:rPr>
          <w:rFonts w:ascii="Times New Roman" w:hAnsi="Times New Roman"/>
          <w:b/>
          <w:szCs w:val="24"/>
        </w:rPr>
        <w:t>Conclusion</w:t>
      </w:r>
    </w:p>
    <w:p w:rsidR="00590C60" w:rsidRDefault="00470284" w:rsidP="009848A3">
      <w:pPr>
        <w:jc w:val="both"/>
        <w:rPr>
          <w:rFonts w:ascii="Times New Roman" w:hAnsi="Times New Roman"/>
          <w:szCs w:val="24"/>
        </w:rPr>
      </w:pPr>
      <w:r>
        <w:rPr>
          <w:rFonts w:ascii="Times New Roman" w:hAnsi="Times New Roman"/>
          <w:szCs w:val="24"/>
        </w:rPr>
        <w:t xml:space="preserve">As </w:t>
      </w:r>
      <w:r w:rsidR="004C0CD8">
        <w:rPr>
          <w:rFonts w:ascii="Times New Roman" w:hAnsi="Times New Roman"/>
          <w:szCs w:val="24"/>
        </w:rPr>
        <w:t xml:space="preserve">has </w:t>
      </w:r>
      <w:r>
        <w:rPr>
          <w:rFonts w:ascii="Times New Roman" w:hAnsi="Times New Roman"/>
          <w:szCs w:val="24"/>
        </w:rPr>
        <w:t>been said from the beginning, t</w:t>
      </w:r>
      <w:r w:rsidRPr="00470284">
        <w:rPr>
          <w:rFonts w:ascii="Times New Roman" w:hAnsi="Times New Roman"/>
          <w:szCs w:val="24"/>
        </w:rPr>
        <w:t>he paper adopts a social theoretical framework based on understanding social structures to consider the social and cultural experiences, which might provide the proper context for learning to take place.</w:t>
      </w:r>
      <w:r>
        <w:rPr>
          <w:rFonts w:ascii="Times New Roman" w:hAnsi="Times New Roman"/>
          <w:szCs w:val="24"/>
        </w:rPr>
        <w:t xml:space="preserve"> It </w:t>
      </w:r>
      <w:r w:rsidR="00590C60" w:rsidRPr="00470284">
        <w:rPr>
          <w:rFonts w:ascii="Times New Roman" w:hAnsi="Times New Roman"/>
          <w:szCs w:val="24"/>
        </w:rPr>
        <w:t>attempt</w:t>
      </w:r>
      <w:r w:rsidR="00BE1282" w:rsidRPr="00470284">
        <w:rPr>
          <w:rFonts w:ascii="Times New Roman" w:hAnsi="Times New Roman"/>
          <w:szCs w:val="24"/>
        </w:rPr>
        <w:t>s</w:t>
      </w:r>
      <w:r w:rsidR="00590C60" w:rsidRPr="00470284">
        <w:rPr>
          <w:rFonts w:ascii="Times New Roman" w:hAnsi="Times New Roman"/>
          <w:szCs w:val="24"/>
        </w:rPr>
        <w:t xml:space="preserve"> to locate the </w:t>
      </w:r>
      <w:r w:rsidR="00BD535F" w:rsidRPr="00470284">
        <w:rPr>
          <w:rFonts w:ascii="Times New Roman" w:hAnsi="Times New Roman"/>
          <w:szCs w:val="24"/>
        </w:rPr>
        <w:t>learners’</w:t>
      </w:r>
      <w:r w:rsidR="00590C60" w:rsidRPr="00470284">
        <w:rPr>
          <w:rFonts w:ascii="Times New Roman" w:hAnsi="Times New Roman"/>
          <w:szCs w:val="24"/>
        </w:rPr>
        <w:t xml:space="preserve"> </w:t>
      </w:r>
      <w:r w:rsidR="00BD535F" w:rsidRPr="00470284">
        <w:rPr>
          <w:rFonts w:ascii="Times New Roman" w:hAnsi="Times New Roman"/>
          <w:szCs w:val="24"/>
        </w:rPr>
        <w:t>affinity</w:t>
      </w:r>
      <w:r w:rsidR="00590C60" w:rsidRPr="00470284">
        <w:rPr>
          <w:rFonts w:ascii="Times New Roman" w:hAnsi="Times New Roman"/>
          <w:szCs w:val="24"/>
        </w:rPr>
        <w:t xml:space="preserve"> towards or away from the study of mathematics as a</w:t>
      </w:r>
      <w:r w:rsidR="00590C60" w:rsidRPr="00B30AAB">
        <w:rPr>
          <w:rFonts w:ascii="Times New Roman" w:hAnsi="Times New Roman"/>
          <w:szCs w:val="24"/>
        </w:rPr>
        <w:t xml:space="preserve"> function of their social construction</w:t>
      </w:r>
      <w:r w:rsidR="00A82E17">
        <w:rPr>
          <w:rFonts w:ascii="Times New Roman" w:hAnsi="Times New Roman"/>
          <w:szCs w:val="24"/>
        </w:rPr>
        <w:t xml:space="preserve"> from an African perspective</w:t>
      </w:r>
      <w:r w:rsidR="00590C60" w:rsidRPr="00B30AAB">
        <w:rPr>
          <w:rFonts w:ascii="Times New Roman" w:hAnsi="Times New Roman"/>
          <w:szCs w:val="24"/>
        </w:rPr>
        <w:t xml:space="preserve">. Children’s tendencies towards or away from particular subjects have been found to contribute to their success or failure (Hyde </w:t>
      </w:r>
      <w:r w:rsidR="00590C60" w:rsidRPr="00B30AAB">
        <w:rPr>
          <w:rFonts w:ascii="Times New Roman" w:hAnsi="Times New Roman"/>
          <w:i/>
          <w:szCs w:val="24"/>
        </w:rPr>
        <w:t>et al</w:t>
      </w:r>
      <w:r w:rsidR="00590C60" w:rsidRPr="00B30AAB">
        <w:rPr>
          <w:rFonts w:ascii="Times New Roman" w:hAnsi="Times New Roman"/>
          <w:szCs w:val="24"/>
        </w:rPr>
        <w:t xml:space="preserve">., 1990). Furthermore, the </w:t>
      </w:r>
      <w:r w:rsidR="00BD535F">
        <w:rPr>
          <w:rFonts w:ascii="Times New Roman" w:hAnsi="Times New Roman"/>
          <w:szCs w:val="24"/>
        </w:rPr>
        <w:t xml:space="preserve">paper </w:t>
      </w:r>
      <w:r w:rsidR="00590C60" w:rsidRPr="00B30AAB">
        <w:rPr>
          <w:rFonts w:ascii="Times New Roman" w:hAnsi="Times New Roman"/>
          <w:szCs w:val="24"/>
        </w:rPr>
        <w:lastRenderedPageBreak/>
        <w:t xml:space="preserve">advocates </w:t>
      </w:r>
      <w:r w:rsidR="00BD535F">
        <w:rPr>
          <w:rFonts w:ascii="Times New Roman" w:hAnsi="Times New Roman"/>
          <w:szCs w:val="24"/>
        </w:rPr>
        <w:t xml:space="preserve">for </w:t>
      </w:r>
      <w:r w:rsidR="00590C60" w:rsidRPr="00B30AAB">
        <w:rPr>
          <w:rFonts w:ascii="Times New Roman" w:hAnsi="Times New Roman"/>
          <w:szCs w:val="24"/>
        </w:rPr>
        <w:t xml:space="preserve">an emancipatory solution to the plight of </w:t>
      </w:r>
      <w:r w:rsidR="00BD535F">
        <w:rPr>
          <w:rFonts w:ascii="Times New Roman" w:hAnsi="Times New Roman"/>
          <w:szCs w:val="24"/>
        </w:rPr>
        <w:t>learners</w:t>
      </w:r>
      <w:r w:rsidR="00590C60" w:rsidRPr="00B30AAB">
        <w:rPr>
          <w:rFonts w:ascii="Times New Roman" w:hAnsi="Times New Roman"/>
          <w:szCs w:val="24"/>
        </w:rPr>
        <w:t xml:space="preserve"> who are caught up in socio-cultural power </w:t>
      </w:r>
      <w:r w:rsidR="007164BF">
        <w:rPr>
          <w:rFonts w:ascii="Times New Roman" w:hAnsi="Times New Roman"/>
          <w:szCs w:val="24"/>
        </w:rPr>
        <w:t>struggles</w:t>
      </w:r>
      <w:r w:rsidR="00590C60" w:rsidRPr="00B30AAB">
        <w:rPr>
          <w:rFonts w:ascii="Times New Roman" w:hAnsi="Times New Roman"/>
          <w:szCs w:val="24"/>
        </w:rPr>
        <w:t xml:space="preserve"> from where their personalities, and hence their future trajectories, develop. </w:t>
      </w:r>
    </w:p>
    <w:p w:rsidR="00A82E17" w:rsidRDefault="00A82E17" w:rsidP="009848A3">
      <w:pPr>
        <w:jc w:val="both"/>
        <w:rPr>
          <w:rFonts w:ascii="Times New Roman" w:hAnsi="Times New Roman"/>
          <w:szCs w:val="24"/>
        </w:rPr>
      </w:pPr>
    </w:p>
    <w:p w:rsidR="00A82E17" w:rsidRDefault="00A82E17" w:rsidP="009848A3">
      <w:pPr>
        <w:jc w:val="both"/>
        <w:rPr>
          <w:rFonts w:ascii="Times New Roman" w:hAnsi="Times New Roman"/>
          <w:szCs w:val="24"/>
        </w:rPr>
      </w:pPr>
      <w:r>
        <w:rPr>
          <w:rFonts w:ascii="Times New Roman" w:hAnsi="Times New Roman"/>
          <w:szCs w:val="24"/>
        </w:rPr>
        <w:t>Concepts such as ideology, discourse and habitus were considered to locate their influences in the structuring process with respect to learning mathematics in Africa. The school system was described as a source of influence in forming learners ‘identities. It was described further as a source of hegemonic power struggles between learners and teachers, where contradictions ensue</w:t>
      </w:r>
      <w:r w:rsidR="000A6E1A">
        <w:rPr>
          <w:rFonts w:ascii="Times New Roman" w:hAnsi="Times New Roman"/>
          <w:szCs w:val="24"/>
        </w:rPr>
        <w:t xml:space="preserve"> which </w:t>
      </w:r>
      <w:r w:rsidR="008B6715">
        <w:rPr>
          <w:rFonts w:ascii="Times New Roman" w:hAnsi="Times New Roman"/>
          <w:szCs w:val="24"/>
        </w:rPr>
        <w:t xml:space="preserve">lead to conflicts and tensions within social structures. </w:t>
      </w:r>
    </w:p>
    <w:p w:rsidR="008B6715" w:rsidRDefault="008B6715" w:rsidP="009848A3">
      <w:pPr>
        <w:jc w:val="both"/>
        <w:rPr>
          <w:rFonts w:ascii="Times New Roman" w:hAnsi="Times New Roman"/>
          <w:szCs w:val="24"/>
        </w:rPr>
      </w:pPr>
    </w:p>
    <w:p w:rsidR="008B6715" w:rsidRDefault="00CC4436" w:rsidP="009848A3">
      <w:pPr>
        <w:jc w:val="both"/>
        <w:rPr>
          <w:rFonts w:ascii="Times New Roman" w:hAnsi="Times New Roman"/>
          <w:szCs w:val="24"/>
        </w:rPr>
      </w:pPr>
      <w:r>
        <w:rPr>
          <w:rFonts w:ascii="Times New Roman" w:hAnsi="Times New Roman"/>
          <w:szCs w:val="24"/>
        </w:rPr>
        <w:t>At the heart of</w:t>
      </w:r>
      <w:r w:rsidR="008B6715">
        <w:rPr>
          <w:rFonts w:ascii="Times New Roman" w:hAnsi="Times New Roman"/>
          <w:szCs w:val="24"/>
        </w:rPr>
        <w:t xml:space="preserve"> all this</w:t>
      </w:r>
      <w:r>
        <w:rPr>
          <w:rFonts w:ascii="Times New Roman" w:hAnsi="Times New Roman"/>
          <w:szCs w:val="24"/>
        </w:rPr>
        <w:t>,</w:t>
      </w:r>
      <w:r w:rsidR="008B6715">
        <w:rPr>
          <w:rFonts w:ascii="Times New Roman" w:hAnsi="Times New Roman"/>
          <w:szCs w:val="24"/>
        </w:rPr>
        <w:t xml:space="preserve"> is the role of mathematics with its influence on technology, upon which modern society thrives economically. The </w:t>
      </w:r>
      <w:r w:rsidR="0024173D">
        <w:rPr>
          <w:rFonts w:ascii="Times New Roman" w:hAnsi="Times New Roman"/>
          <w:szCs w:val="24"/>
        </w:rPr>
        <w:t xml:space="preserve">paper described </w:t>
      </w:r>
      <w:r w:rsidR="00612D20">
        <w:rPr>
          <w:rFonts w:ascii="Times New Roman" w:hAnsi="Times New Roman"/>
          <w:szCs w:val="24"/>
        </w:rPr>
        <w:t xml:space="preserve">the </w:t>
      </w:r>
      <w:r w:rsidR="008B6715">
        <w:rPr>
          <w:rFonts w:ascii="Times New Roman" w:hAnsi="Times New Roman"/>
          <w:szCs w:val="24"/>
        </w:rPr>
        <w:t xml:space="preserve">social </w:t>
      </w:r>
      <w:proofErr w:type="spellStart"/>
      <w:r w:rsidR="008B6715">
        <w:rPr>
          <w:rFonts w:ascii="Times New Roman" w:hAnsi="Times New Roman"/>
          <w:szCs w:val="24"/>
        </w:rPr>
        <w:t>struturalist</w:t>
      </w:r>
      <w:proofErr w:type="spellEnd"/>
      <w:r w:rsidR="008B6715">
        <w:rPr>
          <w:rFonts w:ascii="Times New Roman" w:hAnsi="Times New Roman"/>
          <w:szCs w:val="24"/>
        </w:rPr>
        <w:t xml:space="preserve"> theory as being </w:t>
      </w:r>
      <w:r w:rsidR="003E1EC8">
        <w:rPr>
          <w:rFonts w:ascii="Times New Roman" w:hAnsi="Times New Roman"/>
          <w:szCs w:val="24"/>
        </w:rPr>
        <w:t xml:space="preserve">pivotal to </w:t>
      </w:r>
      <w:r w:rsidR="0024173D">
        <w:rPr>
          <w:rFonts w:ascii="Times New Roman" w:hAnsi="Times New Roman"/>
          <w:szCs w:val="24"/>
        </w:rPr>
        <w:t>identity formations that lead to learners’ affinity towards or away from conceptualising mathematical ideas.</w:t>
      </w:r>
    </w:p>
    <w:p w:rsidR="00A82E17" w:rsidRDefault="00A82E17" w:rsidP="009848A3">
      <w:pPr>
        <w:jc w:val="both"/>
        <w:rPr>
          <w:rFonts w:ascii="Times New Roman" w:hAnsi="Times New Roman"/>
          <w:szCs w:val="24"/>
        </w:rPr>
      </w:pPr>
    </w:p>
    <w:p w:rsidR="00AD18B0" w:rsidRDefault="00AD18B0" w:rsidP="009848A3">
      <w:pPr>
        <w:jc w:val="both"/>
        <w:rPr>
          <w:rFonts w:ascii="Times New Roman" w:hAnsi="Times New Roman"/>
          <w:szCs w:val="24"/>
        </w:rPr>
      </w:pPr>
    </w:p>
    <w:p w:rsidR="00395B9D" w:rsidRPr="00AD18B0" w:rsidRDefault="00395B9D" w:rsidP="009848A3">
      <w:pPr>
        <w:keepNext/>
        <w:jc w:val="both"/>
        <w:outlineLvl w:val="0"/>
        <w:rPr>
          <w:rFonts w:ascii="Times New Roman" w:hAnsi="Times New Roman"/>
          <w:b/>
          <w:szCs w:val="24"/>
        </w:rPr>
      </w:pPr>
      <w:r w:rsidRPr="00AD18B0">
        <w:rPr>
          <w:rFonts w:ascii="Times New Roman" w:hAnsi="Times New Roman"/>
          <w:b/>
          <w:szCs w:val="24"/>
        </w:rPr>
        <w:t>BIBLIOGRAPHY</w:t>
      </w:r>
    </w:p>
    <w:p w:rsidR="00395B9D" w:rsidRPr="00395B9D" w:rsidRDefault="00395B9D" w:rsidP="009848A3">
      <w:pPr>
        <w:jc w:val="both"/>
        <w:rPr>
          <w:rFonts w:ascii="Times New Roman" w:hAnsi="Times New Roman"/>
          <w:sz w:val="16"/>
          <w:szCs w:val="16"/>
        </w:rPr>
      </w:pPr>
    </w:p>
    <w:tbl>
      <w:tblPr>
        <w:tblW w:w="0" w:type="auto"/>
        <w:tblLayout w:type="fixed"/>
        <w:tblLook w:val="0000"/>
      </w:tblPr>
      <w:tblGrid>
        <w:gridCol w:w="10314"/>
      </w:tblGrid>
      <w:tr w:rsidR="00C8468C" w:rsidRPr="006D445E" w:rsidTr="00C8468C">
        <w:tc>
          <w:tcPr>
            <w:tcW w:w="10314" w:type="dxa"/>
          </w:tcPr>
          <w:tbl>
            <w:tblPr>
              <w:tblW w:w="10314" w:type="dxa"/>
              <w:tblLayout w:type="fixed"/>
              <w:tblLook w:val="0000"/>
            </w:tblPr>
            <w:tblGrid>
              <w:gridCol w:w="10314"/>
            </w:tblGrid>
            <w:tr w:rsidR="00C8468C" w:rsidRPr="00C8468C" w:rsidTr="00C8468C">
              <w:tc>
                <w:tcPr>
                  <w:tcW w:w="10314" w:type="dxa"/>
                </w:tcPr>
                <w:p w:rsidR="00C8468C" w:rsidRPr="00C8468C" w:rsidRDefault="00C8468C" w:rsidP="00C8468C">
                  <w:pPr>
                    <w:jc w:val="both"/>
                    <w:rPr>
                      <w:rFonts w:ascii="Times New Roman" w:eastAsia="PMingLiU" w:hAnsi="Times New Roman"/>
                      <w:szCs w:val="22"/>
                    </w:rPr>
                  </w:pPr>
                  <w:r w:rsidRPr="00C8468C">
                    <w:rPr>
                      <w:rFonts w:ascii="Times New Roman" w:eastAsia="PMingLiU" w:hAnsi="Times New Roman"/>
                      <w:sz w:val="22"/>
                      <w:szCs w:val="22"/>
                    </w:rPr>
                    <w:t xml:space="preserve">Abbott, T. (2001). </w:t>
                  </w:r>
                  <w:r w:rsidRPr="00C8468C">
                    <w:rPr>
                      <w:rFonts w:ascii="Times New Roman" w:eastAsia="PMingLiU" w:hAnsi="Times New Roman"/>
                      <w:b/>
                      <w:i/>
                      <w:sz w:val="22"/>
                      <w:szCs w:val="22"/>
                    </w:rPr>
                    <w:t>Social and Personality Development</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New York: Routledge.</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Adler, J. (2001). </w:t>
                  </w:r>
                  <w:r w:rsidRPr="00C8468C">
                    <w:rPr>
                      <w:rFonts w:ascii="Times New Roman" w:eastAsia="PMingLiU" w:hAnsi="Times New Roman"/>
                      <w:b/>
                      <w:i/>
                      <w:sz w:val="22"/>
                      <w:szCs w:val="22"/>
                    </w:rPr>
                    <w:t>Teaching Mathematics in Multilingual Classrooms.</w:t>
                  </w:r>
                  <w:r w:rsidRPr="00C8468C">
                    <w:rPr>
                      <w:rFonts w:ascii="Times New Roman" w:eastAsia="PMingLiU" w:hAnsi="Times New Roman"/>
                      <w:sz w:val="22"/>
                      <w:szCs w:val="22"/>
                    </w:rPr>
                    <w:t xml:space="preserve"> Dordrecht/ Boston/ London: Kluwer Academic Publishers.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Africa Economic Commission (AEC) (April 1999). </w:t>
                  </w:r>
                  <w:r w:rsidRPr="00C8468C">
                    <w:rPr>
                      <w:rFonts w:ascii="Times New Roman" w:eastAsia="PMingLiU" w:hAnsi="Times New Roman"/>
                      <w:b/>
                      <w:i/>
                      <w:sz w:val="22"/>
                      <w:szCs w:val="22"/>
                    </w:rPr>
                    <w:t>Traditional and Cultural Practices Harmful to the Girl Child: A Cross-Sectional Review</w:t>
                  </w:r>
                  <w:r w:rsidRPr="00C8468C">
                    <w:rPr>
                      <w:rFonts w:ascii="Times New Roman" w:eastAsia="PMingLiU" w:hAnsi="Times New Roman"/>
                      <w:sz w:val="22"/>
                      <w:szCs w:val="22"/>
                    </w:rPr>
                    <w:t>. An electronic version made available by The United Nations.</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Aiken. L. (1987). Sex differences in mathematical ability: A review of the literature. </w:t>
                  </w:r>
                  <w:r w:rsidRPr="00C8468C">
                    <w:rPr>
                      <w:rFonts w:ascii="Times New Roman" w:eastAsia="PMingLiU" w:hAnsi="Times New Roman"/>
                      <w:b/>
                      <w:i/>
                      <w:sz w:val="22"/>
                      <w:szCs w:val="22"/>
                    </w:rPr>
                    <w:t>Educational Research Quarterly,</w:t>
                  </w:r>
                  <w:r w:rsidRPr="00C8468C">
                    <w:rPr>
                      <w:rFonts w:ascii="Times New Roman" w:eastAsia="PMingLiU" w:hAnsi="Times New Roman"/>
                      <w:b/>
                      <w:sz w:val="22"/>
                      <w:szCs w:val="22"/>
                    </w:rPr>
                    <w:t xml:space="preserve"> 4</w:t>
                  </w:r>
                  <w:r w:rsidRPr="00C8468C">
                    <w:rPr>
                      <w:rFonts w:ascii="Times New Roman" w:eastAsia="PMingLiU" w:hAnsi="Times New Roman"/>
                      <w:sz w:val="22"/>
                      <w:szCs w:val="22"/>
                    </w:rPr>
                    <w:t xml:space="preserve">:25-35.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Althusser, L. (1971). </w:t>
                  </w:r>
                  <w:r w:rsidRPr="00C8468C">
                    <w:rPr>
                      <w:rFonts w:ascii="Times New Roman" w:eastAsia="PMingLiU" w:hAnsi="Times New Roman"/>
                      <w:b/>
                      <w:i/>
                      <w:sz w:val="22"/>
                      <w:szCs w:val="22"/>
                    </w:rPr>
                    <w:t>Lenin and Philosophy and Other Essays</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Trans. Ben Brewster. London: New Left Books.</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Alvarado, M. &amp; Boyd-Barrett, O. (1992). </w:t>
                  </w:r>
                  <w:r w:rsidRPr="00C8468C">
                    <w:rPr>
                      <w:rFonts w:ascii="Times New Roman" w:eastAsia="PMingLiU" w:hAnsi="Times New Roman"/>
                      <w:b/>
                      <w:i/>
                      <w:sz w:val="22"/>
                      <w:szCs w:val="22"/>
                    </w:rPr>
                    <w:t>Media Education: An introduction</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London: BFI/Open University.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Ball, S. J. (1990). </w:t>
                  </w:r>
                  <w:r w:rsidRPr="00C8468C">
                    <w:rPr>
                      <w:rFonts w:ascii="Times New Roman" w:eastAsia="PMingLiU" w:hAnsi="Times New Roman"/>
                      <w:b/>
                      <w:i/>
                      <w:sz w:val="22"/>
                      <w:szCs w:val="22"/>
                    </w:rPr>
                    <w:t>The Micro-politics of the school</w:t>
                  </w:r>
                  <w:r w:rsidRPr="00C8468C">
                    <w:rPr>
                      <w:rFonts w:ascii="Times New Roman" w:eastAsia="PMingLiU" w:hAnsi="Times New Roman"/>
                      <w:sz w:val="22"/>
                      <w:szCs w:val="22"/>
                    </w:rPr>
                    <w:t xml:space="preserve">. London: Routledge.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Barglow, R. (1994). </w:t>
                  </w:r>
                  <w:r w:rsidRPr="00C8468C">
                    <w:rPr>
                      <w:rFonts w:ascii="Times New Roman" w:eastAsia="PMingLiU" w:hAnsi="Times New Roman"/>
                      <w:b/>
                      <w:i/>
                      <w:sz w:val="22"/>
                      <w:szCs w:val="22"/>
                    </w:rPr>
                    <w:t>The crisis of the self in the age of information: Computers, dolphins and dreams</w:t>
                  </w:r>
                  <w:r w:rsidRPr="00C8468C">
                    <w:rPr>
                      <w:rFonts w:ascii="Times New Roman" w:eastAsia="PMingLiU" w:hAnsi="Times New Roman"/>
                      <w:sz w:val="22"/>
                      <w:szCs w:val="22"/>
                    </w:rPr>
                    <w:t xml:space="preserve">. London: Routledge.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Barnes, M., &amp; Coupland, M. (1990). Humanizing calculus: A case study in curriculum development. In L. Burton (Ed.), </w:t>
                  </w:r>
                  <w:r w:rsidRPr="00C8468C">
                    <w:rPr>
                      <w:rFonts w:ascii="Times New Roman" w:eastAsia="PMingLiU" w:hAnsi="Times New Roman"/>
                      <w:b/>
                      <w:i/>
                      <w:sz w:val="22"/>
                      <w:szCs w:val="22"/>
                    </w:rPr>
                    <w:t>Gender and mathematics: An international perspective.</w:t>
                  </w:r>
                  <w:r w:rsidRPr="00C8468C">
                    <w:rPr>
                      <w:rFonts w:ascii="Times New Roman" w:eastAsia="PMingLiU" w:hAnsi="Times New Roman"/>
                      <w:sz w:val="22"/>
                      <w:szCs w:val="22"/>
                    </w:rPr>
                    <w:t xml:space="preserve"> London: </w:t>
                  </w:r>
                  <w:proofErr w:type="spellStart"/>
                  <w:r w:rsidRPr="00C8468C">
                    <w:rPr>
                      <w:rFonts w:ascii="Times New Roman" w:eastAsia="PMingLiU" w:hAnsi="Times New Roman"/>
                      <w:sz w:val="22"/>
                      <w:szCs w:val="22"/>
                    </w:rPr>
                    <w:t>Cassell</w:t>
                  </w:r>
                  <w:proofErr w:type="spellEnd"/>
                  <w:r w:rsidRPr="00C8468C">
                    <w:rPr>
                      <w:rFonts w:ascii="Times New Roman" w:eastAsia="PMingLiU" w:hAnsi="Times New Roman"/>
                      <w:sz w:val="22"/>
                      <w:szCs w:val="22"/>
                    </w:rPr>
                    <w:t xml:space="preserve"> Educational.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Belenky, M. F., Clichy, B. M., Goldberger, N. R. &amp; </w:t>
                  </w:r>
                  <w:proofErr w:type="spellStart"/>
                  <w:r w:rsidRPr="00C8468C">
                    <w:rPr>
                      <w:rFonts w:ascii="Times New Roman" w:eastAsia="PMingLiU" w:hAnsi="Times New Roman"/>
                      <w:sz w:val="22"/>
                      <w:szCs w:val="22"/>
                    </w:rPr>
                    <w:t>Tarule</w:t>
                  </w:r>
                  <w:proofErr w:type="spellEnd"/>
                  <w:r w:rsidRPr="00C8468C">
                    <w:rPr>
                      <w:rFonts w:ascii="Times New Roman" w:eastAsia="PMingLiU" w:hAnsi="Times New Roman"/>
                      <w:sz w:val="22"/>
                      <w:szCs w:val="22"/>
                    </w:rPr>
                    <w:t xml:space="preserve">, J. M. (1986). </w:t>
                  </w:r>
                  <w:r w:rsidRPr="00C8468C">
                    <w:rPr>
                      <w:rFonts w:ascii="Times New Roman" w:eastAsia="PMingLiU" w:hAnsi="Times New Roman"/>
                      <w:b/>
                      <w:i/>
                      <w:sz w:val="22"/>
                      <w:szCs w:val="22"/>
                    </w:rPr>
                    <w:t>Women’s ways of knowing: The development of self, voice and mind</w:t>
                  </w:r>
                  <w:r w:rsidRPr="00C8468C">
                    <w:rPr>
                      <w:rFonts w:ascii="Times New Roman" w:eastAsia="PMingLiU" w:hAnsi="Times New Roman"/>
                      <w:sz w:val="22"/>
                      <w:szCs w:val="22"/>
                    </w:rPr>
                    <w:t>. New York: Basic Books, Inc.</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Belsey, C. (1980). </w:t>
                  </w:r>
                  <w:r w:rsidRPr="00C8468C">
                    <w:rPr>
                      <w:rFonts w:ascii="Times New Roman" w:eastAsia="PMingLiU" w:hAnsi="Times New Roman"/>
                      <w:b/>
                      <w:i/>
                      <w:sz w:val="22"/>
                      <w:szCs w:val="22"/>
                    </w:rPr>
                    <w:t>Critical Practice</w:t>
                  </w:r>
                  <w:r w:rsidRPr="00C8468C">
                    <w:rPr>
                      <w:rFonts w:ascii="Times New Roman" w:eastAsia="PMingLiU" w:hAnsi="Times New Roman"/>
                      <w:sz w:val="22"/>
                      <w:szCs w:val="22"/>
                    </w:rPr>
                    <w:t>. London: Methuen.</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Bendelow, G., &amp; Williams, S. J. (1998). </w:t>
                  </w:r>
                  <w:r w:rsidRPr="00C8468C">
                    <w:rPr>
                      <w:rFonts w:ascii="Times New Roman" w:eastAsia="PMingLiU" w:hAnsi="Times New Roman"/>
                      <w:b/>
                      <w:i/>
                      <w:sz w:val="22"/>
                      <w:szCs w:val="22"/>
                    </w:rPr>
                    <w:t>Emotions in Social Life: Critical Themes and Contemporary Issues</w:t>
                  </w:r>
                  <w:r w:rsidRPr="00C8468C">
                    <w:rPr>
                      <w:rFonts w:ascii="Times New Roman" w:eastAsia="PMingLiU" w:hAnsi="Times New Roman"/>
                      <w:sz w:val="22"/>
                      <w:szCs w:val="22"/>
                    </w:rPr>
                    <w:t xml:space="preserve">. London: </w:t>
                  </w:r>
                  <w:proofErr w:type="spellStart"/>
                  <w:r w:rsidRPr="00C8468C">
                    <w:rPr>
                      <w:rFonts w:ascii="Times New Roman" w:eastAsia="PMingLiU" w:hAnsi="Times New Roman"/>
                      <w:sz w:val="22"/>
                      <w:szCs w:val="22"/>
                    </w:rPr>
                    <w:t>Rouledge</w:t>
                  </w:r>
                  <w:proofErr w:type="spellEnd"/>
                  <w:r w:rsidRPr="00C8468C">
                    <w:rPr>
                      <w:rFonts w:ascii="Times New Roman" w:eastAsia="PMingLiU" w:hAnsi="Times New Roman"/>
                      <w:sz w:val="22"/>
                      <w:szCs w:val="22"/>
                    </w:rPr>
                    <w:t>.</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lastRenderedPageBreak/>
                    <w:t xml:space="preserve">Bennett, T. (1982). Theories of the media, theories of society. In M. </w:t>
                  </w:r>
                  <w:proofErr w:type="spellStart"/>
                  <w:r w:rsidRPr="00C8468C">
                    <w:rPr>
                      <w:rFonts w:ascii="Times New Roman" w:eastAsia="PMingLiU" w:hAnsi="Times New Roman"/>
                      <w:sz w:val="22"/>
                      <w:szCs w:val="22"/>
                    </w:rPr>
                    <w:t>Gurevitch</w:t>
                  </w:r>
                  <w:proofErr w:type="spellEnd"/>
                  <w:r w:rsidRPr="00C8468C">
                    <w:rPr>
                      <w:rFonts w:ascii="Times New Roman" w:eastAsia="PMingLiU" w:hAnsi="Times New Roman"/>
                      <w:sz w:val="22"/>
                      <w:szCs w:val="22"/>
                    </w:rPr>
                    <w:t xml:space="preserve">, T. Bennett, J. Curran &amp; J </w:t>
                  </w:r>
                  <w:proofErr w:type="spellStart"/>
                  <w:r w:rsidRPr="00C8468C">
                    <w:rPr>
                      <w:rFonts w:ascii="Times New Roman" w:eastAsia="PMingLiU" w:hAnsi="Times New Roman"/>
                      <w:sz w:val="22"/>
                      <w:szCs w:val="22"/>
                    </w:rPr>
                    <w:t>Woollacott</w:t>
                  </w:r>
                  <w:proofErr w:type="spellEnd"/>
                  <w:r w:rsidRPr="00C8468C">
                    <w:rPr>
                      <w:rFonts w:ascii="Times New Roman" w:eastAsia="PMingLiU" w:hAnsi="Times New Roman"/>
                      <w:sz w:val="22"/>
                      <w:szCs w:val="22"/>
                    </w:rPr>
                    <w:t xml:space="preserve"> (Eds.): </w:t>
                  </w:r>
                  <w:r w:rsidRPr="00C8468C">
                    <w:rPr>
                      <w:rFonts w:ascii="Times New Roman" w:eastAsia="PMingLiU" w:hAnsi="Times New Roman"/>
                      <w:b/>
                      <w:i/>
                      <w:sz w:val="22"/>
                      <w:szCs w:val="22"/>
                    </w:rPr>
                    <w:t>Culture, Society and the Media</w:t>
                  </w:r>
                  <w:r w:rsidRPr="00C8468C">
                    <w:rPr>
                      <w:rFonts w:ascii="Times New Roman" w:eastAsia="PMingLiU" w:hAnsi="Times New Roman"/>
                      <w:sz w:val="22"/>
                      <w:szCs w:val="22"/>
                    </w:rPr>
                    <w:t xml:space="preserve">. London: Methuen (Part 1, ‘Class, Ideology and the Media’). </w:t>
                  </w:r>
                  <w:proofErr w:type="gramStart"/>
                  <w:r w:rsidRPr="00C8468C">
                    <w:rPr>
                      <w:rFonts w:ascii="Times New Roman" w:eastAsia="PMingLiU" w:hAnsi="Times New Roman"/>
                      <w:sz w:val="22"/>
                      <w:szCs w:val="22"/>
                    </w:rPr>
                    <w:t>pp.42–54</w:t>
                  </w:r>
                  <w:proofErr w:type="gramEnd"/>
                  <w:r w:rsidRPr="00C8468C">
                    <w:rPr>
                      <w:rFonts w:ascii="Times New Roman" w:eastAsia="PMingLiU" w:hAnsi="Times New Roman"/>
                      <w:sz w:val="22"/>
                      <w:szCs w:val="22"/>
                    </w:rPr>
                    <w:t xml:space="preserve">.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Berlin, J. A. 1993. "Composition Studies and Cultural Studies: Collapsing Boundaries" In. Anne </w:t>
                  </w:r>
                  <w:proofErr w:type="spellStart"/>
                  <w:r w:rsidRPr="00C8468C">
                    <w:rPr>
                      <w:rFonts w:ascii="Times New Roman" w:eastAsia="PMingLiU" w:hAnsi="Times New Roman"/>
                      <w:sz w:val="22"/>
                      <w:szCs w:val="22"/>
                    </w:rPr>
                    <w:t>Ruggles</w:t>
                  </w:r>
                  <w:proofErr w:type="spellEnd"/>
                  <w:r w:rsidRPr="00C8468C">
                    <w:rPr>
                      <w:rFonts w:ascii="Times New Roman" w:eastAsia="PMingLiU" w:hAnsi="Times New Roman"/>
                      <w:sz w:val="22"/>
                      <w:szCs w:val="22"/>
                    </w:rPr>
                    <w:t xml:space="preserve"> </w:t>
                  </w:r>
                  <w:proofErr w:type="spellStart"/>
                  <w:r w:rsidRPr="00C8468C">
                    <w:rPr>
                      <w:rFonts w:ascii="Times New Roman" w:eastAsia="PMingLiU" w:hAnsi="Times New Roman"/>
                      <w:sz w:val="22"/>
                      <w:szCs w:val="22"/>
                    </w:rPr>
                    <w:t>Gere</w:t>
                  </w:r>
                  <w:proofErr w:type="spellEnd"/>
                  <w:r w:rsidRPr="00C8468C">
                    <w:rPr>
                      <w:rFonts w:ascii="Times New Roman" w:eastAsia="PMingLiU" w:hAnsi="Times New Roman"/>
                      <w:sz w:val="22"/>
                      <w:szCs w:val="22"/>
                    </w:rPr>
                    <w:t xml:space="preserve"> (Ed),</w:t>
                  </w:r>
                  <w:r w:rsidRPr="00C8468C">
                    <w:rPr>
                      <w:rFonts w:ascii="Times New Roman" w:eastAsia="PMingLiU" w:hAnsi="Times New Roman"/>
                      <w:b/>
                      <w:i/>
                      <w:sz w:val="22"/>
                      <w:szCs w:val="22"/>
                    </w:rPr>
                    <w:t xml:space="preserve"> Into the Field: Sites of Composition Studies</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New York: MLA. </w:t>
                  </w:r>
                  <w:proofErr w:type="gramStart"/>
                  <w:r w:rsidRPr="00C8468C">
                    <w:rPr>
                      <w:rFonts w:ascii="Times New Roman" w:eastAsia="PMingLiU" w:hAnsi="Times New Roman"/>
                      <w:sz w:val="22"/>
                      <w:szCs w:val="22"/>
                    </w:rPr>
                    <w:t>pp.99-116</w:t>
                  </w:r>
                  <w:proofErr w:type="gramEnd"/>
                  <w:r w:rsidRPr="00C8468C">
                    <w:rPr>
                      <w:rFonts w:ascii="Times New Roman" w:eastAsia="PMingLiU" w:hAnsi="Times New Roman"/>
                      <w:sz w:val="22"/>
                      <w:szCs w:val="22"/>
                    </w:rPr>
                    <w:t>.</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Bizzell, P. (1991). "Marxist Ideas in Composition Studies," In </w:t>
                  </w:r>
                  <w:r w:rsidRPr="00C8468C">
                    <w:rPr>
                      <w:rFonts w:ascii="Times New Roman" w:eastAsia="PMingLiU" w:hAnsi="Times New Roman"/>
                      <w:b/>
                      <w:i/>
                      <w:sz w:val="22"/>
                      <w:szCs w:val="22"/>
                    </w:rPr>
                    <w:t>Contending with Words: Composition and Rhetoric in a Postmodern Age</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Ed. Patricia Harkin and John </w:t>
                  </w:r>
                  <w:proofErr w:type="spellStart"/>
                  <w:r w:rsidRPr="00C8468C">
                    <w:rPr>
                      <w:rFonts w:ascii="Times New Roman" w:eastAsia="PMingLiU" w:hAnsi="Times New Roman"/>
                      <w:sz w:val="22"/>
                      <w:szCs w:val="22"/>
                    </w:rPr>
                    <w:t>Schilb</w:t>
                  </w:r>
                  <w:proofErr w:type="spellEnd"/>
                  <w:r w:rsidRPr="00C8468C">
                    <w:rPr>
                      <w:rFonts w:ascii="Times New Roman" w:eastAsia="PMingLiU" w:hAnsi="Times New Roman"/>
                      <w:sz w:val="22"/>
                      <w:szCs w:val="22"/>
                    </w:rPr>
                    <w:t xml:space="preserve">. New York: MLA. pp.52-68.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Borasi, R. (1991). </w:t>
                  </w:r>
                  <w:r w:rsidRPr="00C8468C">
                    <w:rPr>
                      <w:rFonts w:ascii="Times New Roman" w:eastAsia="PMingLiU" w:hAnsi="Times New Roman"/>
                      <w:b/>
                      <w:i/>
                      <w:sz w:val="22"/>
                      <w:szCs w:val="22"/>
                    </w:rPr>
                    <w:t>Learning mathematics through inquiry</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Portsmouth, NH: Heinemann.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Bourdieu, P. (1981). Structures, Strategies and the Habitus. In Charles, C. </w:t>
                  </w:r>
                  <w:proofErr w:type="spellStart"/>
                  <w:r w:rsidRPr="00C8468C">
                    <w:rPr>
                      <w:rFonts w:ascii="Times New Roman" w:eastAsia="PMingLiU" w:hAnsi="Times New Roman"/>
                      <w:sz w:val="22"/>
                      <w:szCs w:val="22"/>
                    </w:rPr>
                    <w:t>Lemert</w:t>
                  </w:r>
                  <w:proofErr w:type="spellEnd"/>
                  <w:r w:rsidRPr="00C8468C">
                    <w:rPr>
                      <w:rFonts w:ascii="Times New Roman" w:eastAsia="PMingLiU" w:hAnsi="Times New Roman"/>
                      <w:sz w:val="22"/>
                      <w:szCs w:val="22"/>
                    </w:rPr>
                    <w:t xml:space="preserve"> (eds.): </w:t>
                  </w:r>
                  <w:r w:rsidRPr="00C8468C">
                    <w:rPr>
                      <w:rFonts w:ascii="Times New Roman" w:eastAsia="PMingLiU" w:hAnsi="Times New Roman"/>
                      <w:b/>
                      <w:i/>
                      <w:sz w:val="22"/>
                      <w:szCs w:val="22"/>
                    </w:rPr>
                    <w:t>French Sociology. Rupture and Renewal since 1968</w:t>
                  </w:r>
                  <w:r w:rsidRPr="00C8468C">
                    <w:rPr>
                      <w:rFonts w:ascii="Times New Roman" w:eastAsia="PMingLiU" w:hAnsi="Times New Roman"/>
                      <w:b/>
                      <w:sz w:val="22"/>
                      <w:szCs w:val="22"/>
                    </w:rPr>
                    <w:t>.</w:t>
                  </w:r>
                  <w:r w:rsidRPr="00C8468C">
                    <w:rPr>
                      <w:rFonts w:ascii="Times New Roman" w:eastAsia="PMingLiU" w:hAnsi="Times New Roman"/>
                      <w:sz w:val="22"/>
                      <w:szCs w:val="22"/>
                    </w:rPr>
                    <w:t xml:space="preserve"> New York: Columbia U.P</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Bourdieu, P. (1990). </w:t>
                  </w:r>
                  <w:r w:rsidRPr="00C8468C">
                    <w:rPr>
                      <w:rFonts w:ascii="Times New Roman" w:eastAsia="PMingLiU" w:hAnsi="Times New Roman"/>
                      <w:b/>
                      <w:i/>
                      <w:sz w:val="22"/>
                      <w:szCs w:val="22"/>
                    </w:rPr>
                    <w:t>In Other Words: Essays Towards a Reflexive Sociology</w:t>
                  </w:r>
                  <w:r w:rsidRPr="00C8468C">
                    <w:rPr>
                      <w:rFonts w:ascii="Times New Roman" w:eastAsia="PMingLiU" w:hAnsi="Times New Roman"/>
                      <w:sz w:val="22"/>
                      <w:szCs w:val="22"/>
                    </w:rPr>
                    <w:t xml:space="preserve">. Trans. Matthew Adamson. Stanford: Stanford University Press.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Bourdieu, P. (1991). </w:t>
                  </w:r>
                  <w:r w:rsidRPr="00C8468C">
                    <w:rPr>
                      <w:rFonts w:ascii="Times New Roman" w:eastAsia="PMingLiU" w:hAnsi="Times New Roman"/>
                      <w:b/>
                      <w:i/>
                      <w:sz w:val="22"/>
                      <w:szCs w:val="22"/>
                    </w:rPr>
                    <w:t>The Political Ontology of Martin Heidegger</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Oxford: Polity Press.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Burke, K. (1989). </w:t>
                  </w:r>
                  <w:r w:rsidRPr="00C8468C">
                    <w:rPr>
                      <w:rFonts w:ascii="Times New Roman" w:eastAsia="PMingLiU" w:hAnsi="Times New Roman"/>
                      <w:b/>
                      <w:i/>
                      <w:sz w:val="22"/>
                      <w:szCs w:val="22"/>
                    </w:rPr>
                    <w:t>On symbols and society</w:t>
                  </w:r>
                  <w:r w:rsidRPr="00C8468C">
                    <w:rPr>
                      <w:rFonts w:ascii="Times New Roman" w:eastAsia="PMingLiU" w:hAnsi="Times New Roman"/>
                      <w:sz w:val="22"/>
                      <w:szCs w:val="22"/>
                    </w:rPr>
                    <w:t xml:space="preserve">. Chicago: University of Chicago Press.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Burns, E. (1935). </w:t>
                  </w:r>
                  <w:r w:rsidRPr="00C8468C">
                    <w:rPr>
                      <w:rFonts w:ascii="Times New Roman" w:eastAsia="PMingLiU" w:hAnsi="Times New Roman"/>
                      <w:b/>
                      <w:i/>
                      <w:sz w:val="22"/>
                      <w:szCs w:val="22"/>
                    </w:rPr>
                    <w:t>Marx, Karl, 1818-1883. A Handbook of Marxism: being a collection of extracts from the writings of Marx, Engels and the greatest of their followers</w:t>
                  </w:r>
                  <w:r w:rsidRPr="00C8468C">
                    <w:rPr>
                      <w:rFonts w:ascii="Times New Roman" w:eastAsia="PMingLiU" w:hAnsi="Times New Roman"/>
                      <w:b/>
                      <w:sz w:val="22"/>
                      <w:szCs w:val="22"/>
                    </w:rPr>
                    <w:t>.</w:t>
                  </w:r>
                  <w:r w:rsidRPr="00C8468C">
                    <w:rPr>
                      <w:rFonts w:ascii="Times New Roman" w:eastAsia="PMingLiU" w:hAnsi="Times New Roman"/>
                      <w:sz w:val="22"/>
                      <w:szCs w:val="22"/>
                    </w:rPr>
                    <w:t xml:space="preserve"> London: Victor Gollancz</w:t>
                  </w:r>
                  <w:proofErr w:type="gramStart"/>
                  <w:r w:rsidRPr="00C8468C">
                    <w:rPr>
                      <w:rFonts w:ascii="Times New Roman" w:eastAsia="PMingLiU" w:hAnsi="Times New Roman"/>
                      <w:sz w:val="22"/>
                      <w:szCs w:val="22"/>
                    </w:rPr>
                    <w:t>,.</w:t>
                  </w:r>
                  <w:proofErr w:type="gramEnd"/>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Caine, R.N., &amp; Caine, G. (1991). </w:t>
                  </w:r>
                  <w:r w:rsidRPr="00C8468C">
                    <w:rPr>
                      <w:rFonts w:ascii="Times New Roman" w:eastAsia="PMingLiU" w:hAnsi="Times New Roman"/>
                      <w:b/>
                      <w:i/>
                      <w:sz w:val="22"/>
                      <w:szCs w:val="22"/>
                    </w:rPr>
                    <w:t>Making connections: Teaching and the human brain</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Alexandria, VA: Association for Supervision and Curriculum Development.</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Charon, J. M. (1979). </w:t>
                  </w:r>
                  <w:r w:rsidRPr="00C8468C">
                    <w:rPr>
                      <w:rFonts w:ascii="Times New Roman" w:eastAsia="PMingLiU" w:hAnsi="Times New Roman"/>
                      <w:b/>
                      <w:i/>
                      <w:sz w:val="22"/>
                      <w:szCs w:val="22"/>
                    </w:rPr>
                    <w:t xml:space="preserve">Symbolic interactionism: An introduction, an interpretation </w:t>
                  </w:r>
                  <w:proofErr w:type="gramStart"/>
                  <w:r w:rsidRPr="00C8468C">
                    <w:rPr>
                      <w:rFonts w:ascii="Times New Roman" w:eastAsia="PMingLiU" w:hAnsi="Times New Roman"/>
                      <w:b/>
                      <w:i/>
                      <w:sz w:val="22"/>
                      <w:szCs w:val="22"/>
                    </w:rPr>
                    <w:t>an integration</w:t>
                  </w:r>
                  <w:proofErr w:type="gramEnd"/>
                  <w:r w:rsidRPr="00C8468C">
                    <w:rPr>
                      <w:rFonts w:ascii="Times New Roman" w:eastAsia="PMingLiU" w:hAnsi="Times New Roman"/>
                      <w:sz w:val="22"/>
                      <w:szCs w:val="22"/>
                    </w:rPr>
                    <w:t xml:space="preserve">. Englewood Cliffs; London: Prentice Hall.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Chomsky, N. (1972). </w:t>
                  </w:r>
                  <w:r w:rsidRPr="00C8468C">
                    <w:rPr>
                      <w:rFonts w:ascii="Times New Roman" w:eastAsia="PMingLiU" w:hAnsi="Times New Roman"/>
                      <w:b/>
                      <w:i/>
                      <w:sz w:val="22"/>
                      <w:szCs w:val="22"/>
                    </w:rPr>
                    <w:t>Studies on Semantics in Generative Grammar.</w:t>
                  </w:r>
                  <w:r w:rsidRPr="00C8468C">
                    <w:rPr>
                      <w:rFonts w:ascii="Times New Roman" w:eastAsia="PMingLiU" w:hAnsi="Times New Roman"/>
                      <w:sz w:val="22"/>
                      <w:szCs w:val="22"/>
                    </w:rPr>
                    <w:t xml:space="preserve"> The Hague: Mouton.</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Coward, R. &amp; Ellis, J. (1977): </w:t>
                  </w:r>
                  <w:r w:rsidRPr="00C8468C">
                    <w:rPr>
                      <w:rFonts w:ascii="Times New Roman" w:eastAsia="PMingLiU" w:hAnsi="Times New Roman"/>
                      <w:b/>
                      <w:i/>
                      <w:sz w:val="22"/>
                      <w:szCs w:val="22"/>
                    </w:rPr>
                    <w:t>Language and Materialism: Developments in Semiology and the Theory of the Subject</w:t>
                  </w:r>
                  <w:r w:rsidRPr="00C8468C">
                    <w:rPr>
                      <w:rFonts w:ascii="Times New Roman" w:eastAsia="PMingLiU" w:hAnsi="Times New Roman"/>
                      <w:sz w:val="22"/>
                      <w:szCs w:val="22"/>
                    </w:rPr>
                    <w:t>. London: Routledge &amp; Kegan Paul</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Dirlik, A. (1989). </w:t>
                  </w:r>
                  <w:r w:rsidRPr="00C8468C">
                    <w:rPr>
                      <w:rFonts w:ascii="Times New Roman" w:eastAsia="PMingLiU" w:hAnsi="Times New Roman"/>
                      <w:b/>
                      <w:i/>
                      <w:sz w:val="22"/>
                      <w:szCs w:val="22"/>
                    </w:rPr>
                    <w:t>The Origins of Chinese Communism</w:t>
                  </w:r>
                  <w:r w:rsidRPr="00C8468C">
                    <w:rPr>
                      <w:rFonts w:ascii="Times New Roman" w:eastAsia="PMingLiU" w:hAnsi="Times New Roman"/>
                      <w:sz w:val="22"/>
                      <w:szCs w:val="22"/>
                    </w:rPr>
                    <w:t>. New York: Oxford University Press.</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Eagleton, T. (1976). </w:t>
                  </w:r>
                  <w:r w:rsidRPr="00C8468C">
                    <w:rPr>
                      <w:rFonts w:ascii="Times New Roman" w:eastAsia="PMingLiU" w:hAnsi="Times New Roman"/>
                      <w:b/>
                      <w:i/>
                      <w:sz w:val="22"/>
                      <w:szCs w:val="22"/>
                    </w:rPr>
                    <w:t>Marxism and Literary Criticism</w:t>
                  </w:r>
                  <w:r w:rsidRPr="00C8468C">
                    <w:rPr>
                      <w:rFonts w:ascii="Times New Roman" w:eastAsia="PMingLiU" w:hAnsi="Times New Roman"/>
                      <w:b/>
                      <w:sz w:val="22"/>
                      <w:szCs w:val="22"/>
                    </w:rPr>
                    <w:t>.</w:t>
                  </w:r>
                  <w:r w:rsidRPr="00C8468C">
                    <w:rPr>
                      <w:rFonts w:ascii="Times New Roman" w:eastAsia="PMingLiU" w:hAnsi="Times New Roman"/>
                      <w:sz w:val="22"/>
                      <w:szCs w:val="22"/>
                    </w:rPr>
                    <w:t xml:space="preserve"> Berkeley: University of California Press</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Eagleton, T. (1994). "Introduction."</w:t>
                  </w:r>
                  <w:r w:rsidRPr="00C8468C">
                    <w:rPr>
                      <w:rFonts w:ascii="Times New Roman" w:eastAsia="PMingLiU" w:hAnsi="Times New Roman"/>
                      <w:i/>
                      <w:sz w:val="22"/>
                      <w:szCs w:val="22"/>
                    </w:rPr>
                    <w:t xml:space="preserve"> </w:t>
                  </w:r>
                  <w:r w:rsidRPr="00C8468C">
                    <w:rPr>
                      <w:rFonts w:ascii="Times New Roman" w:eastAsia="PMingLiU" w:hAnsi="Times New Roman"/>
                      <w:b/>
                      <w:i/>
                      <w:sz w:val="22"/>
                      <w:szCs w:val="22"/>
                    </w:rPr>
                    <w:t>Ideology</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London: Longman. pp.1-20.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Faigley, L. (1989). "The Study of Writing and the Study of Language." </w:t>
                  </w:r>
                  <w:r w:rsidRPr="00C8468C">
                    <w:rPr>
                      <w:rFonts w:ascii="Times New Roman" w:eastAsia="PMingLiU" w:hAnsi="Times New Roman"/>
                      <w:b/>
                      <w:i/>
                      <w:sz w:val="22"/>
                      <w:szCs w:val="22"/>
                    </w:rPr>
                    <w:t>Rhetoric Review,</w:t>
                  </w:r>
                  <w:r w:rsidRPr="00C8468C">
                    <w:rPr>
                      <w:rFonts w:ascii="Times New Roman" w:eastAsia="PMingLiU" w:hAnsi="Times New Roman"/>
                      <w:b/>
                      <w:sz w:val="22"/>
                      <w:szCs w:val="22"/>
                    </w:rPr>
                    <w:t xml:space="preserve"> 7</w:t>
                  </w:r>
                  <w:r w:rsidRPr="00C8468C">
                    <w:rPr>
                      <w:rFonts w:ascii="Times New Roman" w:eastAsia="PMingLiU" w:hAnsi="Times New Roman"/>
                      <w:sz w:val="22"/>
                      <w:szCs w:val="22"/>
                    </w:rPr>
                    <w:t xml:space="preserve">:240-56.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Fennema</w:t>
                  </w:r>
                  <w:bookmarkStart w:id="0" w:name="_GoBack"/>
                  <w:bookmarkEnd w:id="0"/>
                  <w:r w:rsidRPr="00C8468C">
                    <w:rPr>
                      <w:rFonts w:ascii="Times New Roman" w:eastAsia="PMingLiU" w:hAnsi="Times New Roman"/>
                      <w:sz w:val="22"/>
                      <w:szCs w:val="22"/>
                    </w:rPr>
                    <w:t xml:space="preserve">, E. &amp; Peterson, P. (1985). “Autonomous learning behaviour: A possible explanation of gender differences in mathematics.” In L. C. Wilkinson &amp; C. B. </w:t>
                  </w:r>
                  <w:proofErr w:type="spellStart"/>
                  <w:r w:rsidRPr="00C8468C">
                    <w:rPr>
                      <w:rFonts w:ascii="Times New Roman" w:eastAsia="PMingLiU" w:hAnsi="Times New Roman"/>
                      <w:sz w:val="22"/>
                      <w:szCs w:val="22"/>
                    </w:rPr>
                    <w:t>Marrett</w:t>
                  </w:r>
                  <w:proofErr w:type="spellEnd"/>
                  <w:r w:rsidRPr="00C8468C">
                    <w:rPr>
                      <w:rFonts w:ascii="Times New Roman" w:eastAsia="PMingLiU" w:hAnsi="Times New Roman"/>
                      <w:sz w:val="22"/>
                      <w:szCs w:val="22"/>
                    </w:rPr>
                    <w:t xml:space="preserve"> (Eds.), </w:t>
                  </w:r>
                  <w:r w:rsidRPr="00C8468C">
                    <w:rPr>
                      <w:rFonts w:ascii="Times New Roman" w:eastAsia="PMingLiU" w:hAnsi="Times New Roman"/>
                      <w:b/>
                      <w:i/>
                      <w:sz w:val="22"/>
                      <w:szCs w:val="22"/>
                    </w:rPr>
                    <w:t>Gender-related Differences in Classroom Interactions.</w:t>
                  </w:r>
                  <w:r w:rsidRPr="00C8468C">
                    <w:rPr>
                      <w:rFonts w:ascii="Times New Roman" w:eastAsia="PMingLiU" w:hAnsi="Times New Roman"/>
                      <w:sz w:val="22"/>
                      <w:szCs w:val="22"/>
                    </w:rPr>
                    <w:t xml:space="preserve"> New York: Academic Press. pp 17-37.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lastRenderedPageBreak/>
                    <w:t xml:space="preserve">Fiske, J. (1992). British Cultural Studies and Television. In Robert Allen (Ed.) </w:t>
                  </w:r>
                  <w:r w:rsidRPr="00C8468C">
                    <w:rPr>
                      <w:rFonts w:ascii="Times New Roman" w:eastAsia="PMingLiU" w:hAnsi="Times New Roman"/>
                      <w:b/>
                      <w:i/>
                      <w:sz w:val="22"/>
                      <w:szCs w:val="22"/>
                    </w:rPr>
                    <w:t>Channels of Discourse, Reassembled.</w:t>
                  </w:r>
                  <w:r w:rsidRPr="00C8468C">
                    <w:rPr>
                      <w:rFonts w:ascii="Times New Roman" w:eastAsia="PMingLiU" w:hAnsi="Times New Roman"/>
                      <w:b/>
                      <w:sz w:val="22"/>
                      <w:szCs w:val="22"/>
                    </w:rPr>
                    <w:t xml:space="preserve"> </w:t>
                  </w:r>
                  <w:r w:rsidRPr="00C8468C">
                    <w:rPr>
                      <w:rFonts w:ascii="Times New Roman" w:eastAsia="PMingLiU" w:hAnsi="Times New Roman"/>
                      <w:sz w:val="22"/>
                      <w:szCs w:val="22"/>
                    </w:rPr>
                    <w:t xml:space="preserve">London: Routledge, 286 – 288.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Foucault, M. C. (1980). </w:t>
                  </w:r>
                  <w:r w:rsidRPr="00C8468C">
                    <w:rPr>
                      <w:rFonts w:ascii="Times New Roman" w:eastAsia="PMingLiU" w:hAnsi="Times New Roman"/>
                      <w:b/>
                      <w:i/>
                      <w:sz w:val="22"/>
                      <w:szCs w:val="22"/>
                    </w:rPr>
                    <w:t>Power/Knowledge: Selected interviews and other writings</w:t>
                  </w:r>
                  <w:r w:rsidRPr="00C8468C">
                    <w:rPr>
                      <w:rFonts w:ascii="Times New Roman" w:eastAsia="PMingLiU" w:hAnsi="Times New Roman"/>
                      <w:i/>
                      <w:sz w:val="22"/>
                      <w:szCs w:val="22"/>
                    </w:rPr>
                    <w:t xml:space="preserve"> 1972 – 1977</w:t>
                  </w:r>
                  <w:r w:rsidRPr="00C8468C">
                    <w:rPr>
                      <w:rFonts w:ascii="Times New Roman" w:eastAsia="PMingLiU" w:hAnsi="Times New Roman"/>
                      <w:sz w:val="22"/>
                      <w:szCs w:val="22"/>
                    </w:rPr>
                    <w:t>, edited by Colin Gordon, Briton: Harvester Press.</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Gates, P. (2000). </w:t>
                  </w:r>
                  <w:r w:rsidRPr="00C8468C">
                    <w:rPr>
                      <w:rFonts w:ascii="Times New Roman" w:eastAsia="PMingLiU" w:hAnsi="Times New Roman"/>
                      <w:b/>
                      <w:i/>
                      <w:sz w:val="22"/>
                      <w:szCs w:val="22"/>
                    </w:rPr>
                    <w:t>A Study of the Structure of the Professional Orientation of Two Teachers of Mathematics: A Sociological Approach</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Ph.D. thesis, University of Nottingham.</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Giddens, A. (1984). </w:t>
                  </w:r>
                  <w:r w:rsidRPr="00C8468C">
                    <w:rPr>
                      <w:rFonts w:ascii="Times New Roman" w:eastAsia="PMingLiU" w:hAnsi="Times New Roman"/>
                      <w:b/>
                      <w:i/>
                      <w:sz w:val="22"/>
                      <w:szCs w:val="22"/>
                    </w:rPr>
                    <w:t xml:space="preserve">The Constitution of Society: Outline of the Theory of </w:t>
                  </w:r>
                  <w:proofErr w:type="spellStart"/>
                  <w:r w:rsidRPr="00C8468C">
                    <w:rPr>
                      <w:rFonts w:ascii="Times New Roman" w:eastAsia="PMingLiU" w:hAnsi="Times New Roman"/>
                      <w:b/>
                      <w:i/>
                      <w:sz w:val="22"/>
                      <w:szCs w:val="22"/>
                    </w:rPr>
                    <w:t>Structuation</w:t>
                  </w:r>
                  <w:proofErr w:type="spellEnd"/>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Cambridge: Polity Press.</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Gilligan, C. (1982). </w:t>
                  </w:r>
                  <w:r w:rsidRPr="00C8468C">
                    <w:rPr>
                      <w:rFonts w:ascii="Times New Roman" w:eastAsia="PMingLiU" w:hAnsi="Times New Roman"/>
                      <w:b/>
                      <w:i/>
                      <w:sz w:val="22"/>
                      <w:szCs w:val="22"/>
                    </w:rPr>
                    <w:t>In a different voice</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Cambridge: Harvard University Press.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Giroux, H. 1985. </w:t>
                  </w:r>
                  <w:r w:rsidRPr="00C8468C">
                    <w:rPr>
                      <w:rFonts w:ascii="Times New Roman" w:eastAsia="PMingLiU" w:hAnsi="Times New Roman"/>
                      <w:b/>
                      <w:i/>
                      <w:sz w:val="22"/>
                      <w:szCs w:val="22"/>
                    </w:rPr>
                    <w:t>Theory and Resistance in Education</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South Hadley, MA, Bergin and Garvey.</w:t>
                  </w:r>
                </w:p>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 </w:t>
                  </w: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Goffman, E. (1961). </w:t>
                  </w:r>
                  <w:r w:rsidRPr="00C8468C">
                    <w:rPr>
                      <w:rFonts w:ascii="Times New Roman" w:eastAsia="PMingLiU" w:hAnsi="Times New Roman"/>
                      <w:b/>
                      <w:i/>
                      <w:sz w:val="22"/>
                      <w:szCs w:val="22"/>
                    </w:rPr>
                    <w:t>Asylums: Essays on the Social Situation of Mental Patients and Other Inmates</w:t>
                  </w:r>
                  <w:r w:rsidRPr="00C8468C">
                    <w:rPr>
                      <w:rFonts w:ascii="Times New Roman" w:eastAsia="PMingLiU" w:hAnsi="Times New Roman"/>
                      <w:sz w:val="22"/>
                      <w:szCs w:val="22"/>
                    </w:rPr>
                    <w:t>. Anchor Books, 1961, Doubleday (New York City), 1990.</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Gramsci, A. (1971). </w:t>
                  </w:r>
                  <w:r w:rsidRPr="00C8468C">
                    <w:rPr>
                      <w:rFonts w:ascii="Times New Roman" w:eastAsia="PMingLiU" w:hAnsi="Times New Roman"/>
                      <w:b/>
                      <w:i/>
                      <w:sz w:val="22"/>
                      <w:szCs w:val="22"/>
                    </w:rPr>
                    <w:t>Selections from the Prison Notebook</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Translated and edited by </w:t>
                  </w:r>
                  <w:proofErr w:type="spellStart"/>
                  <w:r w:rsidRPr="00C8468C">
                    <w:rPr>
                      <w:rFonts w:ascii="Times New Roman" w:eastAsia="PMingLiU" w:hAnsi="Times New Roman"/>
                      <w:sz w:val="22"/>
                      <w:szCs w:val="22"/>
                    </w:rPr>
                    <w:t>Quintin</w:t>
                  </w:r>
                  <w:proofErr w:type="spellEnd"/>
                  <w:r w:rsidRPr="00C8468C">
                    <w:rPr>
                      <w:rFonts w:ascii="Times New Roman" w:eastAsia="PMingLiU" w:hAnsi="Times New Roman"/>
                      <w:sz w:val="22"/>
                      <w:szCs w:val="22"/>
                    </w:rPr>
                    <w:t xml:space="preserve"> Hoare &amp; </w:t>
                  </w:r>
                  <w:proofErr w:type="spellStart"/>
                  <w:r w:rsidRPr="00C8468C">
                    <w:rPr>
                      <w:rFonts w:ascii="Times New Roman" w:eastAsia="PMingLiU" w:hAnsi="Times New Roman"/>
                      <w:sz w:val="22"/>
                      <w:szCs w:val="22"/>
                    </w:rPr>
                    <w:t>Geoffrety</w:t>
                  </w:r>
                  <w:proofErr w:type="spellEnd"/>
                  <w:r w:rsidRPr="00C8468C">
                    <w:rPr>
                      <w:rFonts w:ascii="Times New Roman" w:eastAsia="PMingLiU" w:hAnsi="Times New Roman"/>
                      <w:sz w:val="22"/>
                      <w:szCs w:val="22"/>
                    </w:rPr>
                    <w:t xml:space="preserve"> </w:t>
                  </w:r>
                  <w:proofErr w:type="spellStart"/>
                  <w:r w:rsidRPr="00C8468C">
                    <w:rPr>
                      <w:rFonts w:ascii="Times New Roman" w:eastAsia="PMingLiU" w:hAnsi="Times New Roman"/>
                      <w:sz w:val="22"/>
                      <w:szCs w:val="22"/>
                    </w:rPr>
                    <w:t>Nowell</w:t>
                  </w:r>
                  <w:proofErr w:type="spellEnd"/>
                  <w:r w:rsidRPr="00C8468C">
                    <w:rPr>
                      <w:rFonts w:ascii="Times New Roman" w:eastAsia="PMingLiU" w:hAnsi="Times New Roman"/>
                      <w:sz w:val="22"/>
                      <w:szCs w:val="22"/>
                    </w:rPr>
                    <w:t xml:space="preserve">-Smith, London: Lawrence &amp; </w:t>
                  </w:r>
                  <w:proofErr w:type="spellStart"/>
                  <w:r w:rsidRPr="00C8468C">
                    <w:rPr>
                      <w:rFonts w:ascii="Times New Roman" w:eastAsia="PMingLiU" w:hAnsi="Times New Roman"/>
                      <w:sz w:val="22"/>
                      <w:szCs w:val="22"/>
                    </w:rPr>
                    <w:t>Wishart</w:t>
                  </w:r>
                  <w:proofErr w:type="spellEnd"/>
                  <w:r w:rsidRPr="00C8468C">
                    <w:rPr>
                      <w:rFonts w:ascii="Times New Roman" w:eastAsia="PMingLiU" w:hAnsi="Times New Roman"/>
                      <w:sz w:val="22"/>
                      <w:szCs w:val="22"/>
                    </w:rPr>
                    <w:t xml:space="preserve">.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Hairston, M. (1992). "Diversity, Ideology, and Teaching Writing." </w:t>
                  </w:r>
                  <w:r w:rsidRPr="00C8468C">
                    <w:rPr>
                      <w:rFonts w:ascii="Times New Roman" w:eastAsia="PMingLiU" w:hAnsi="Times New Roman"/>
                      <w:b/>
                      <w:i/>
                      <w:sz w:val="22"/>
                      <w:szCs w:val="22"/>
                    </w:rPr>
                    <w:t>CCC</w:t>
                  </w:r>
                  <w:r w:rsidRPr="00C8468C">
                    <w:rPr>
                      <w:rFonts w:ascii="Times New Roman" w:eastAsia="PMingLiU" w:hAnsi="Times New Roman"/>
                      <w:b/>
                      <w:sz w:val="22"/>
                      <w:szCs w:val="22"/>
                    </w:rPr>
                    <w:t xml:space="preserve"> </w:t>
                  </w:r>
                  <w:r w:rsidRPr="00C8468C">
                    <w:rPr>
                      <w:rFonts w:ascii="Times New Roman" w:eastAsia="PMingLiU" w:hAnsi="Times New Roman"/>
                      <w:sz w:val="22"/>
                      <w:szCs w:val="22"/>
                    </w:rPr>
                    <w:t>43:179-193.</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Hall, S. (1982). The rediscovery of “ideology”: Return of the repressed in media studies. In M. </w:t>
                  </w:r>
                  <w:proofErr w:type="spellStart"/>
                  <w:r w:rsidRPr="00C8468C">
                    <w:rPr>
                      <w:rFonts w:ascii="Times New Roman" w:eastAsia="PMingLiU" w:hAnsi="Times New Roman"/>
                      <w:sz w:val="22"/>
                      <w:szCs w:val="22"/>
                    </w:rPr>
                    <w:t>Gurevitch</w:t>
                  </w:r>
                  <w:proofErr w:type="spellEnd"/>
                  <w:r w:rsidRPr="00C8468C">
                    <w:rPr>
                      <w:rFonts w:ascii="Times New Roman" w:eastAsia="PMingLiU" w:hAnsi="Times New Roman"/>
                      <w:sz w:val="22"/>
                      <w:szCs w:val="22"/>
                    </w:rPr>
                    <w:t xml:space="preserve">, T. Bennett, J. Curran &amp; J </w:t>
                  </w:r>
                  <w:proofErr w:type="spellStart"/>
                  <w:r w:rsidRPr="00C8468C">
                    <w:rPr>
                      <w:rFonts w:ascii="Times New Roman" w:eastAsia="PMingLiU" w:hAnsi="Times New Roman"/>
                      <w:sz w:val="22"/>
                      <w:szCs w:val="22"/>
                    </w:rPr>
                    <w:t>Woollacott</w:t>
                  </w:r>
                  <w:proofErr w:type="spellEnd"/>
                  <w:r w:rsidRPr="00C8468C">
                    <w:rPr>
                      <w:rFonts w:ascii="Times New Roman" w:eastAsia="PMingLiU" w:hAnsi="Times New Roman"/>
                      <w:sz w:val="22"/>
                      <w:szCs w:val="22"/>
                    </w:rPr>
                    <w:t xml:space="preserve"> (Eds.): </w:t>
                  </w:r>
                  <w:r w:rsidRPr="00C8468C">
                    <w:rPr>
                      <w:rFonts w:ascii="Times New Roman" w:eastAsia="PMingLiU" w:hAnsi="Times New Roman"/>
                      <w:b/>
                      <w:i/>
                      <w:sz w:val="22"/>
                      <w:szCs w:val="22"/>
                    </w:rPr>
                    <w:t>Culture, Society and the Media</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London: Methuen (Part 1, ‘Class, Ideology and the Media’). pp 56–65.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proofErr w:type="spellStart"/>
                  <w:r w:rsidRPr="00C8468C">
                    <w:rPr>
                      <w:rFonts w:ascii="Times New Roman" w:eastAsia="PMingLiU" w:hAnsi="Times New Roman"/>
                      <w:sz w:val="22"/>
                      <w:szCs w:val="22"/>
                    </w:rPr>
                    <w:t>Halliday</w:t>
                  </w:r>
                  <w:proofErr w:type="spellEnd"/>
                  <w:r w:rsidRPr="00C8468C">
                    <w:rPr>
                      <w:rFonts w:ascii="Times New Roman" w:eastAsia="PMingLiU" w:hAnsi="Times New Roman"/>
                      <w:sz w:val="22"/>
                      <w:szCs w:val="22"/>
                    </w:rPr>
                    <w:t xml:space="preserve">, M. A. K. (1978). </w:t>
                  </w:r>
                  <w:r w:rsidRPr="00C8468C">
                    <w:rPr>
                      <w:rFonts w:ascii="Times New Roman" w:eastAsia="PMingLiU" w:hAnsi="Times New Roman"/>
                      <w:b/>
                      <w:i/>
                      <w:sz w:val="22"/>
                      <w:szCs w:val="22"/>
                    </w:rPr>
                    <w:t>Language as a Social Semiotic</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London: Edward Arnold</w:t>
                  </w:r>
                  <w:proofErr w:type="gramStart"/>
                  <w:r w:rsidRPr="00C8468C">
                    <w:rPr>
                      <w:rFonts w:ascii="Times New Roman" w:eastAsia="PMingLiU" w:hAnsi="Times New Roman"/>
                      <w:sz w:val="22"/>
                      <w:szCs w:val="22"/>
                    </w:rPr>
                    <w:t>..</w:t>
                  </w:r>
                  <w:proofErr w:type="gramEnd"/>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proofErr w:type="spellStart"/>
                  <w:r w:rsidRPr="00C8468C">
                    <w:rPr>
                      <w:rFonts w:ascii="Times New Roman" w:eastAsia="PMingLiU" w:hAnsi="Times New Roman"/>
                      <w:sz w:val="22"/>
                      <w:szCs w:val="22"/>
                    </w:rPr>
                    <w:t>Harker</w:t>
                  </w:r>
                  <w:proofErr w:type="spellEnd"/>
                  <w:r w:rsidRPr="00C8468C">
                    <w:rPr>
                      <w:rFonts w:ascii="Times New Roman" w:eastAsia="PMingLiU" w:hAnsi="Times New Roman"/>
                      <w:sz w:val="22"/>
                      <w:szCs w:val="22"/>
                    </w:rPr>
                    <w:t xml:space="preserve">, R., </w:t>
                  </w:r>
                  <w:proofErr w:type="spellStart"/>
                  <w:r w:rsidRPr="00C8468C">
                    <w:rPr>
                      <w:rFonts w:ascii="Times New Roman" w:eastAsia="PMingLiU" w:hAnsi="Times New Roman"/>
                      <w:sz w:val="22"/>
                      <w:szCs w:val="22"/>
                    </w:rPr>
                    <w:t>Mahar</w:t>
                  </w:r>
                  <w:proofErr w:type="spellEnd"/>
                  <w:r w:rsidRPr="00C8468C">
                    <w:rPr>
                      <w:rFonts w:ascii="Times New Roman" w:eastAsia="PMingLiU" w:hAnsi="Times New Roman"/>
                      <w:sz w:val="22"/>
                      <w:szCs w:val="22"/>
                    </w:rPr>
                    <w:t xml:space="preserve">, C. &amp; Wilkes, C. (1990). </w:t>
                  </w:r>
                  <w:r w:rsidRPr="00C8468C">
                    <w:rPr>
                      <w:rFonts w:ascii="Times New Roman" w:eastAsia="PMingLiU" w:hAnsi="Times New Roman"/>
                      <w:b/>
                      <w:i/>
                      <w:sz w:val="22"/>
                      <w:szCs w:val="22"/>
                    </w:rPr>
                    <w:t>An Introduction to the Work of Pierre Bourdieu: The Practice of Theory</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London: The MacMillan Press LTD.</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Hensel, R. A. M. (1989). Mathematical achievement: Equating the sexes. </w:t>
                  </w:r>
                  <w:r w:rsidRPr="00C8468C">
                    <w:rPr>
                      <w:rFonts w:ascii="Times New Roman" w:eastAsia="PMingLiU" w:hAnsi="Times New Roman"/>
                      <w:b/>
                      <w:i/>
                      <w:sz w:val="22"/>
                      <w:szCs w:val="22"/>
                    </w:rPr>
                    <w:t>School Science and Mathematics</w:t>
                  </w:r>
                  <w:r w:rsidRPr="00C8468C">
                    <w:rPr>
                      <w:rFonts w:ascii="Times New Roman" w:eastAsia="PMingLiU" w:hAnsi="Times New Roman"/>
                      <w:sz w:val="22"/>
                      <w:szCs w:val="22"/>
                    </w:rPr>
                    <w:t>,</w:t>
                  </w:r>
                  <w:r w:rsidRPr="00C8468C">
                    <w:rPr>
                      <w:rFonts w:ascii="Times New Roman" w:eastAsia="PMingLiU" w:hAnsi="Times New Roman"/>
                      <w:b/>
                      <w:sz w:val="22"/>
                      <w:szCs w:val="22"/>
                    </w:rPr>
                    <w:t xml:space="preserve"> 8</w:t>
                  </w:r>
                  <w:r w:rsidRPr="00C8468C">
                    <w:rPr>
                      <w:rFonts w:ascii="Times New Roman" w:eastAsia="PMingLiU" w:hAnsi="Times New Roman"/>
                      <w:sz w:val="22"/>
                      <w:szCs w:val="22"/>
                    </w:rPr>
                    <w:t xml:space="preserve">:646-653.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Hirsch, E. D., Jr. (1987). </w:t>
                  </w:r>
                  <w:r w:rsidRPr="00C8468C">
                    <w:rPr>
                      <w:rFonts w:ascii="Times New Roman" w:eastAsia="PMingLiU" w:hAnsi="Times New Roman"/>
                      <w:b/>
                      <w:i/>
                      <w:sz w:val="22"/>
                      <w:szCs w:val="22"/>
                    </w:rPr>
                    <w:t>Cultural Literacy: What Every American Needs to Know</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Boston: Houghton Mifflin.</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Hughes, J. A. &amp; Sharrock, W. W. (1997). </w:t>
                  </w:r>
                  <w:r w:rsidRPr="00C8468C">
                    <w:rPr>
                      <w:rFonts w:ascii="Times New Roman" w:eastAsia="PMingLiU" w:hAnsi="Times New Roman"/>
                      <w:b/>
                      <w:i/>
                      <w:sz w:val="22"/>
                      <w:szCs w:val="22"/>
                    </w:rPr>
                    <w:t>The philosophy of social research</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(3</w:t>
                  </w:r>
                  <w:r w:rsidRPr="00C8468C">
                    <w:rPr>
                      <w:rFonts w:ascii="Times New Roman" w:eastAsia="PMingLiU" w:hAnsi="Times New Roman"/>
                      <w:sz w:val="22"/>
                      <w:szCs w:val="22"/>
                      <w:vertAlign w:val="superscript"/>
                    </w:rPr>
                    <w:t>rd</w:t>
                  </w:r>
                  <w:r w:rsidRPr="00C8468C">
                    <w:rPr>
                      <w:rFonts w:ascii="Times New Roman" w:eastAsia="PMingLiU" w:hAnsi="Times New Roman"/>
                      <w:sz w:val="22"/>
                      <w:szCs w:val="22"/>
                    </w:rPr>
                    <w:t xml:space="preserve"> ed.) London: Longman.</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Hyde, J. S., Fennema, E., &amp; Lemon, S. J. (1990). Gender differences in mathematics performance: A meta-analysis. </w:t>
                  </w:r>
                  <w:proofErr w:type="spellStart"/>
                  <w:r w:rsidRPr="00C8468C">
                    <w:rPr>
                      <w:rFonts w:ascii="Times New Roman" w:eastAsia="PMingLiU" w:hAnsi="Times New Roman"/>
                      <w:b/>
                      <w:i/>
                      <w:sz w:val="22"/>
                      <w:szCs w:val="22"/>
                    </w:rPr>
                    <w:t>Pyschological</w:t>
                  </w:r>
                  <w:proofErr w:type="spellEnd"/>
                  <w:r w:rsidRPr="00C8468C">
                    <w:rPr>
                      <w:rFonts w:ascii="Times New Roman" w:eastAsia="PMingLiU" w:hAnsi="Times New Roman"/>
                      <w:b/>
                      <w:i/>
                      <w:sz w:val="22"/>
                      <w:szCs w:val="22"/>
                    </w:rPr>
                    <w:t xml:space="preserve"> Bulletin</w:t>
                  </w:r>
                  <w:r w:rsidRPr="00C8468C">
                    <w:rPr>
                      <w:rFonts w:ascii="Times New Roman" w:eastAsia="PMingLiU" w:hAnsi="Times New Roman"/>
                      <w:sz w:val="22"/>
                      <w:szCs w:val="22"/>
                    </w:rPr>
                    <w:t>,</w:t>
                  </w:r>
                  <w:r w:rsidRPr="00C8468C">
                    <w:rPr>
                      <w:rFonts w:ascii="Times New Roman" w:eastAsia="PMingLiU" w:hAnsi="Times New Roman"/>
                      <w:b/>
                      <w:sz w:val="22"/>
                      <w:szCs w:val="22"/>
                    </w:rPr>
                    <w:t xml:space="preserve"> 107</w:t>
                  </w:r>
                  <w:r w:rsidRPr="00C8468C">
                    <w:rPr>
                      <w:rFonts w:ascii="Times New Roman" w:eastAsia="PMingLiU" w:hAnsi="Times New Roman"/>
                      <w:sz w:val="22"/>
                      <w:szCs w:val="22"/>
                    </w:rPr>
                    <w:t>:139-155.</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Jacobs, J. (1992). </w:t>
                  </w:r>
                  <w:proofErr w:type="gramStart"/>
                  <w:r w:rsidRPr="00C8468C">
                    <w:rPr>
                      <w:rFonts w:ascii="Times New Roman" w:eastAsia="PMingLiU" w:hAnsi="Times New Roman"/>
                      <w:sz w:val="22"/>
                      <w:szCs w:val="22"/>
                    </w:rPr>
                    <w:t>Women’s Learning</w:t>
                  </w:r>
                  <w:proofErr w:type="gramEnd"/>
                  <w:r w:rsidRPr="00C8468C">
                    <w:rPr>
                      <w:rFonts w:ascii="Times New Roman" w:eastAsia="PMingLiU" w:hAnsi="Times New Roman"/>
                      <w:sz w:val="22"/>
                      <w:szCs w:val="22"/>
                    </w:rPr>
                    <w:t xml:space="preserve"> Styles and the Teaching of Mathematics. In </w:t>
                  </w:r>
                  <w:r w:rsidRPr="00C8468C">
                    <w:rPr>
                      <w:rFonts w:ascii="Times New Roman" w:eastAsia="PMingLiU" w:hAnsi="Times New Roman"/>
                      <w:b/>
                      <w:i/>
                      <w:sz w:val="22"/>
                      <w:szCs w:val="22"/>
                    </w:rPr>
                    <w:t>Maths and Science for Girls: A Symposium</w:t>
                  </w:r>
                  <w:r w:rsidRPr="00C8468C">
                    <w:rPr>
                      <w:rFonts w:ascii="Times New Roman" w:eastAsia="PMingLiU" w:hAnsi="Times New Roman"/>
                      <w:sz w:val="22"/>
                      <w:szCs w:val="22"/>
                    </w:rPr>
                    <w:t xml:space="preserve">. National Coalition for Girls Schools.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Kaphesi, E. S. (2001). </w:t>
                  </w:r>
                  <w:r w:rsidRPr="00C8468C">
                    <w:rPr>
                      <w:rFonts w:ascii="Times New Roman" w:eastAsia="PMingLiU" w:hAnsi="Times New Roman"/>
                      <w:b/>
                      <w:i/>
                      <w:sz w:val="22"/>
                      <w:szCs w:val="22"/>
                    </w:rPr>
                    <w:t>The use of language in mathematics teaching in primary schools in Malawi: Bringing language to the surface as an explicit feature in the teaching of mathematics</w:t>
                  </w:r>
                  <w:r w:rsidRPr="00C8468C">
                    <w:rPr>
                      <w:rFonts w:ascii="Times New Roman" w:eastAsia="PMingLiU" w:hAnsi="Times New Roman"/>
                      <w:sz w:val="22"/>
                      <w:szCs w:val="22"/>
                    </w:rPr>
                    <w:t xml:space="preserve">. Unpublished PhD. Thesis, The University of Nottingham.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lastRenderedPageBreak/>
                    <w:t>Kaufer, D. and Waller, G., (1985). "To Write is to Read is to Write, Right?" In G. Douglas Atkins and Michael L. (</w:t>
                  </w:r>
                  <w:proofErr w:type="spellStart"/>
                  <w:r w:rsidRPr="00C8468C">
                    <w:rPr>
                      <w:rFonts w:ascii="Times New Roman" w:eastAsia="PMingLiU" w:hAnsi="Times New Roman"/>
                      <w:sz w:val="22"/>
                      <w:szCs w:val="22"/>
                    </w:rPr>
                    <w:t>eds</w:t>
                  </w:r>
                  <w:proofErr w:type="spellEnd"/>
                  <w:r w:rsidRPr="00C8468C">
                    <w:rPr>
                      <w:rFonts w:ascii="Times New Roman" w:eastAsia="PMingLiU" w:hAnsi="Times New Roman"/>
                      <w:sz w:val="22"/>
                      <w:szCs w:val="22"/>
                    </w:rPr>
                    <w:t xml:space="preserve">). </w:t>
                  </w:r>
                  <w:proofErr w:type="spellStart"/>
                  <w:r w:rsidRPr="00C8468C">
                    <w:rPr>
                      <w:rFonts w:ascii="Times New Roman" w:eastAsia="PMingLiU" w:hAnsi="Times New Roman"/>
                      <w:b/>
                      <w:i/>
                      <w:sz w:val="22"/>
                      <w:szCs w:val="22"/>
                    </w:rPr>
                    <w:t>Johnson.Writing</w:t>
                  </w:r>
                  <w:proofErr w:type="spellEnd"/>
                  <w:r w:rsidRPr="00C8468C">
                    <w:rPr>
                      <w:rFonts w:ascii="Times New Roman" w:eastAsia="PMingLiU" w:hAnsi="Times New Roman"/>
                      <w:b/>
                      <w:i/>
                      <w:sz w:val="22"/>
                      <w:szCs w:val="22"/>
                    </w:rPr>
                    <w:t xml:space="preserve"> and Reading Differently: Deconstruction and the Teaching of Composition and Literature</w:t>
                  </w:r>
                  <w:r w:rsidRPr="00C8468C">
                    <w:rPr>
                      <w:rFonts w:ascii="Times New Roman" w:eastAsia="PMingLiU" w:hAnsi="Times New Roman"/>
                      <w:sz w:val="22"/>
                      <w:szCs w:val="22"/>
                    </w:rPr>
                    <w:t xml:space="preserve">. Lawrence: University Press of Kansas.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Kramarae, C., &amp; Treichler, P.A. (1990). Power relationships in the classroom. In S. L. Gabriel &amp; I. Smithson (Eds.), </w:t>
                  </w:r>
                  <w:r w:rsidRPr="00C8468C">
                    <w:rPr>
                      <w:rFonts w:ascii="Times New Roman" w:eastAsia="PMingLiU" w:hAnsi="Times New Roman"/>
                      <w:b/>
                      <w:i/>
                      <w:sz w:val="22"/>
                      <w:szCs w:val="22"/>
                    </w:rPr>
                    <w:t>Gender in the classroom: Power and pedagogy</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Urbana and Chicago: University of Illinois Press.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Lapsley, R. &amp; Westlake, M. (1988). </w:t>
                  </w:r>
                  <w:r w:rsidRPr="00C8468C">
                    <w:rPr>
                      <w:rFonts w:ascii="Times New Roman" w:eastAsia="PMingLiU" w:hAnsi="Times New Roman"/>
                      <w:b/>
                      <w:i/>
                      <w:sz w:val="22"/>
                      <w:szCs w:val="22"/>
                    </w:rPr>
                    <w:t>Film Theory: An Introduction</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Manchester: Manchester University Press.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Macdonell, D. (1986). </w:t>
                  </w:r>
                  <w:r w:rsidRPr="00C8468C">
                    <w:rPr>
                      <w:rFonts w:ascii="Times New Roman" w:eastAsia="PMingLiU" w:hAnsi="Times New Roman"/>
                      <w:b/>
                      <w:i/>
                      <w:sz w:val="22"/>
                      <w:szCs w:val="22"/>
                    </w:rPr>
                    <w:t>Theories of Discourse: An Introduction</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Oxford: Basil Blackwell.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Mack, N. &amp; Zebroski, J. T. (1992). "Remedial Critical Consciousness?" </w:t>
                  </w:r>
                  <w:r w:rsidRPr="00C8468C">
                    <w:rPr>
                      <w:rFonts w:ascii="Times New Roman" w:eastAsia="PMingLiU" w:hAnsi="Times New Roman"/>
                      <w:b/>
                      <w:i/>
                      <w:sz w:val="22"/>
                      <w:szCs w:val="22"/>
                    </w:rPr>
                    <w:t>Pre/Text,</w:t>
                  </w:r>
                  <w:r w:rsidRPr="00C8468C">
                    <w:rPr>
                      <w:rFonts w:ascii="Times New Roman" w:eastAsia="PMingLiU" w:hAnsi="Times New Roman"/>
                      <w:b/>
                      <w:sz w:val="22"/>
                      <w:szCs w:val="22"/>
                    </w:rPr>
                    <w:t xml:space="preserve"> 13</w:t>
                  </w:r>
                  <w:r w:rsidRPr="00C8468C">
                    <w:rPr>
                      <w:rFonts w:ascii="Times New Roman" w:eastAsia="PMingLiU" w:hAnsi="Times New Roman"/>
                      <w:sz w:val="22"/>
                      <w:szCs w:val="22"/>
                    </w:rPr>
                    <w:t>:81-101.</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McCormick, K. (1990). "The Cultural Imperatives Underlying Cognitive Acts," In Linda Flower, </w:t>
                  </w:r>
                  <w:r w:rsidRPr="00C8468C">
                    <w:rPr>
                      <w:rFonts w:ascii="Times New Roman" w:eastAsia="PMingLiU" w:hAnsi="Times New Roman"/>
                      <w:i/>
                      <w:sz w:val="22"/>
                      <w:szCs w:val="22"/>
                    </w:rPr>
                    <w:t>et. al</w:t>
                  </w:r>
                  <w:r w:rsidRPr="00C8468C">
                    <w:rPr>
                      <w:rFonts w:ascii="Times New Roman" w:eastAsia="PMingLiU" w:hAnsi="Times New Roman"/>
                      <w:sz w:val="22"/>
                      <w:szCs w:val="22"/>
                    </w:rPr>
                    <w:t xml:space="preserve">. (eds.), </w:t>
                  </w:r>
                  <w:r w:rsidRPr="00C8468C">
                    <w:rPr>
                      <w:rFonts w:ascii="Times New Roman" w:eastAsia="PMingLiU" w:hAnsi="Times New Roman"/>
                      <w:b/>
                      <w:i/>
                      <w:sz w:val="22"/>
                      <w:szCs w:val="22"/>
                    </w:rPr>
                    <w:t xml:space="preserve">Reading to Write: Exploring a </w:t>
                  </w:r>
                  <w:proofErr w:type="spellStart"/>
                  <w:r w:rsidRPr="00C8468C">
                    <w:rPr>
                      <w:rFonts w:ascii="Times New Roman" w:eastAsia="PMingLiU" w:hAnsi="Times New Roman"/>
                      <w:b/>
                      <w:i/>
                      <w:sz w:val="22"/>
                      <w:szCs w:val="22"/>
                    </w:rPr>
                    <w:t>Cognitve</w:t>
                  </w:r>
                  <w:proofErr w:type="spellEnd"/>
                  <w:r w:rsidRPr="00C8468C">
                    <w:rPr>
                      <w:rFonts w:ascii="Times New Roman" w:eastAsia="PMingLiU" w:hAnsi="Times New Roman"/>
                      <w:b/>
                      <w:i/>
                      <w:sz w:val="22"/>
                      <w:szCs w:val="22"/>
                    </w:rPr>
                    <w:t xml:space="preserve"> and Social Process.</w:t>
                  </w:r>
                  <w:r w:rsidRPr="00C8468C">
                    <w:rPr>
                      <w:rFonts w:ascii="Times New Roman" w:eastAsia="PMingLiU" w:hAnsi="Times New Roman"/>
                      <w:sz w:val="22"/>
                      <w:szCs w:val="22"/>
                    </w:rPr>
                    <w:t xml:space="preserve"> New York: Oxford UP.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McCormick, K. (1994). "On a Topic of Your Own choosing." In. John Clifford and John </w:t>
                  </w:r>
                  <w:proofErr w:type="spellStart"/>
                  <w:r w:rsidRPr="00C8468C">
                    <w:rPr>
                      <w:rFonts w:ascii="Times New Roman" w:eastAsia="PMingLiU" w:hAnsi="Times New Roman"/>
                      <w:sz w:val="22"/>
                      <w:szCs w:val="22"/>
                    </w:rPr>
                    <w:t>Schilb</w:t>
                  </w:r>
                  <w:proofErr w:type="spellEnd"/>
                  <w:r w:rsidRPr="00C8468C">
                    <w:rPr>
                      <w:rFonts w:ascii="Times New Roman" w:eastAsia="PMingLiU" w:hAnsi="Times New Roman"/>
                      <w:sz w:val="22"/>
                      <w:szCs w:val="22"/>
                    </w:rPr>
                    <w:t xml:space="preserve"> (Ed), </w:t>
                  </w:r>
                  <w:r w:rsidRPr="00C8468C">
                    <w:rPr>
                      <w:rFonts w:ascii="Times New Roman" w:eastAsia="PMingLiU" w:hAnsi="Times New Roman"/>
                      <w:b/>
                      <w:i/>
                      <w:sz w:val="22"/>
                      <w:szCs w:val="22"/>
                    </w:rPr>
                    <w:t>Writing Theory and Critical Theory</w:t>
                  </w:r>
                  <w:r w:rsidRPr="00C8468C">
                    <w:rPr>
                      <w:rFonts w:ascii="Times New Roman" w:eastAsia="PMingLiU" w:hAnsi="Times New Roman"/>
                      <w:b/>
                      <w:sz w:val="22"/>
                      <w:szCs w:val="22"/>
                    </w:rPr>
                    <w:t>.</w:t>
                  </w:r>
                  <w:r w:rsidRPr="00C8468C">
                    <w:rPr>
                      <w:rFonts w:ascii="Times New Roman" w:eastAsia="PMingLiU" w:hAnsi="Times New Roman"/>
                      <w:sz w:val="22"/>
                      <w:szCs w:val="22"/>
                    </w:rPr>
                    <w:t xml:space="preserve"> New York: MLA.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Miller, S. (1991). </w:t>
                  </w:r>
                  <w:r w:rsidRPr="00C8468C">
                    <w:rPr>
                      <w:rFonts w:ascii="Times New Roman" w:eastAsia="PMingLiU" w:hAnsi="Times New Roman"/>
                      <w:b/>
                      <w:i/>
                      <w:sz w:val="22"/>
                      <w:szCs w:val="22"/>
                    </w:rPr>
                    <w:t>Textual Carnivals: The Politics of Composition</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Carbondale: Southern Illinois University Press.</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Murphy, P. (1999). </w:t>
                  </w:r>
                  <w:r w:rsidRPr="00C8468C">
                    <w:rPr>
                      <w:rFonts w:ascii="Times New Roman" w:eastAsia="PMingLiU" w:hAnsi="Times New Roman"/>
                      <w:b/>
                      <w:i/>
                      <w:sz w:val="22"/>
                      <w:szCs w:val="22"/>
                    </w:rPr>
                    <w:t>Learners, Learning and Assessment</w:t>
                  </w:r>
                  <w:r w:rsidRPr="00C8468C">
                    <w:rPr>
                      <w:rFonts w:ascii="Times New Roman" w:eastAsia="PMingLiU" w:hAnsi="Times New Roman"/>
                      <w:sz w:val="22"/>
                      <w:szCs w:val="22"/>
                    </w:rPr>
                    <w:t xml:space="preserve">. London: Paul Chapman.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proofErr w:type="spellStart"/>
                  <w:r w:rsidRPr="00C8468C">
                    <w:rPr>
                      <w:rFonts w:ascii="Times New Roman" w:eastAsia="PMingLiU" w:hAnsi="Times New Roman"/>
                      <w:sz w:val="22"/>
                      <w:szCs w:val="22"/>
                    </w:rPr>
                    <w:t>Ogburn</w:t>
                  </w:r>
                  <w:proofErr w:type="spellEnd"/>
                  <w:r w:rsidRPr="00C8468C">
                    <w:rPr>
                      <w:rFonts w:ascii="Times New Roman" w:eastAsia="PMingLiU" w:hAnsi="Times New Roman"/>
                      <w:sz w:val="22"/>
                      <w:szCs w:val="22"/>
                    </w:rPr>
                    <w:t>, W. F. (1949) Technology and international relations. Chicago: Univ. of Chicago Press.</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Ohmann, R. (1987). </w:t>
                  </w:r>
                  <w:r w:rsidRPr="00C8468C">
                    <w:rPr>
                      <w:rFonts w:ascii="Times New Roman" w:eastAsia="PMingLiU" w:hAnsi="Times New Roman"/>
                      <w:b/>
                      <w:i/>
                      <w:sz w:val="22"/>
                      <w:szCs w:val="22"/>
                    </w:rPr>
                    <w:t>Politics of Letters</w:t>
                  </w:r>
                  <w:r w:rsidRPr="00C8468C">
                    <w:rPr>
                      <w:rFonts w:ascii="Times New Roman" w:eastAsia="PMingLiU" w:hAnsi="Times New Roman"/>
                      <w:i/>
                      <w:sz w:val="22"/>
                      <w:szCs w:val="22"/>
                    </w:rPr>
                    <w:t>.</w:t>
                  </w:r>
                  <w:r w:rsidRPr="00C8468C">
                    <w:rPr>
                      <w:rFonts w:ascii="Times New Roman" w:eastAsia="PMingLiU" w:hAnsi="Times New Roman"/>
                      <w:sz w:val="22"/>
                      <w:szCs w:val="22"/>
                    </w:rPr>
                    <w:t xml:space="preserve"> Middletown, CT: Wesleyan University Press.</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Parsons, Q. N. (1984). Education and Development in Pre-Colonial Botswana, 60 1965. In M. Crowder (ed.). </w:t>
                  </w:r>
                  <w:r w:rsidRPr="00C8468C">
                    <w:rPr>
                      <w:rFonts w:ascii="Times New Roman" w:eastAsia="PMingLiU" w:hAnsi="Times New Roman"/>
                      <w:b/>
                      <w:i/>
                      <w:sz w:val="22"/>
                      <w:szCs w:val="22"/>
                    </w:rPr>
                    <w:t>Education for Development in Botswana.</w:t>
                  </w:r>
                  <w:r w:rsidRPr="00C8468C">
                    <w:rPr>
                      <w:rFonts w:ascii="Times New Roman" w:eastAsia="PMingLiU" w:hAnsi="Times New Roman"/>
                      <w:sz w:val="22"/>
                      <w:szCs w:val="22"/>
                    </w:rPr>
                    <w:t xml:space="preserve"> Gaborone: The Botswana Society.</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Parsons, Q.N. (1972) </w:t>
                  </w:r>
                  <w:r w:rsidRPr="00C8468C">
                    <w:rPr>
                      <w:rFonts w:ascii="Times New Roman" w:eastAsia="PMingLiU" w:hAnsi="Times New Roman"/>
                      <w:b/>
                      <w:i/>
                      <w:sz w:val="22"/>
                      <w:szCs w:val="22"/>
                    </w:rPr>
                    <w:t xml:space="preserve">The Word of </w:t>
                  </w:r>
                  <w:proofErr w:type="spellStart"/>
                  <w:r w:rsidRPr="00C8468C">
                    <w:rPr>
                      <w:rFonts w:ascii="Times New Roman" w:eastAsia="PMingLiU" w:hAnsi="Times New Roman"/>
                      <w:b/>
                      <w:i/>
                      <w:sz w:val="22"/>
                      <w:szCs w:val="22"/>
                    </w:rPr>
                    <w:t>Khama</w:t>
                  </w:r>
                  <w:proofErr w:type="spellEnd"/>
                  <w:r w:rsidRPr="00C8468C">
                    <w:rPr>
                      <w:rFonts w:ascii="Times New Roman" w:eastAsia="PMingLiU" w:hAnsi="Times New Roman"/>
                      <w:b/>
                      <w:i/>
                      <w:sz w:val="22"/>
                      <w:szCs w:val="22"/>
                    </w:rPr>
                    <w:t>.</w:t>
                  </w:r>
                  <w:r w:rsidRPr="00C8468C">
                    <w:rPr>
                      <w:rFonts w:ascii="Times New Roman" w:eastAsia="PMingLiU" w:hAnsi="Times New Roman"/>
                      <w:sz w:val="22"/>
                      <w:szCs w:val="22"/>
                    </w:rPr>
                    <w:t xml:space="preserve"> Lusaka: </w:t>
                  </w:r>
                  <w:proofErr w:type="spellStart"/>
                  <w:r w:rsidRPr="00C8468C">
                    <w:rPr>
                      <w:rFonts w:ascii="Times New Roman" w:eastAsia="PMingLiU" w:hAnsi="Times New Roman"/>
                      <w:sz w:val="22"/>
                      <w:szCs w:val="22"/>
                    </w:rPr>
                    <w:t>Neczam</w:t>
                  </w:r>
                  <w:proofErr w:type="spellEnd"/>
                  <w:r w:rsidRPr="00C8468C">
                    <w:rPr>
                      <w:rFonts w:ascii="Times New Roman" w:eastAsia="PMingLiU" w:hAnsi="Times New Roman"/>
                      <w:sz w:val="22"/>
                      <w:szCs w:val="22"/>
                    </w:rPr>
                    <w:t xml:space="preserve"> for Historical Association of Zambia.</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Pearson, J. (1987). Interrelationships between gender and communication. Ohio State University, College of Education, </w:t>
                  </w:r>
                  <w:proofErr w:type="spellStart"/>
                  <w:r w:rsidRPr="00C8468C">
                    <w:rPr>
                      <w:rFonts w:ascii="Times New Roman" w:eastAsia="PMingLiU" w:hAnsi="Times New Roman"/>
                      <w:sz w:val="22"/>
                      <w:szCs w:val="22"/>
                    </w:rPr>
                    <w:t>Center</w:t>
                  </w:r>
                  <w:proofErr w:type="spellEnd"/>
                  <w:r w:rsidRPr="00C8468C">
                    <w:rPr>
                      <w:rFonts w:ascii="Times New Roman" w:eastAsia="PMingLiU" w:hAnsi="Times New Roman"/>
                      <w:sz w:val="22"/>
                      <w:szCs w:val="22"/>
                    </w:rPr>
                    <w:t xml:space="preserve"> for Sex Equity, </w:t>
                  </w:r>
                  <w:r w:rsidRPr="00C8468C">
                    <w:rPr>
                      <w:rFonts w:ascii="Times New Roman" w:eastAsia="PMingLiU" w:hAnsi="Times New Roman"/>
                      <w:b/>
                      <w:i/>
                      <w:sz w:val="22"/>
                      <w:szCs w:val="22"/>
                    </w:rPr>
                    <w:t>Instructional Materials Laboratory</w:t>
                  </w:r>
                  <w:r w:rsidRPr="00C8468C">
                    <w:rPr>
                      <w:rFonts w:ascii="Times New Roman" w:eastAsia="PMingLiU" w:hAnsi="Times New Roman"/>
                      <w:sz w:val="22"/>
                      <w:szCs w:val="22"/>
                    </w:rPr>
                    <w:t>,</w:t>
                  </w:r>
                  <w:r w:rsidRPr="00C8468C">
                    <w:rPr>
                      <w:rFonts w:ascii="Times New Roman" w:eastAsia="PMingLiU" w:hAnsi="Times New Roman"/>
                      <w:b/>
                      <w:sz w:val="22"/>
                      <w:szCs w:val="22"/>
                    </w:rPr>
                    <w:t xml:space="preserve"> 3</w:t>
                  </w:r>
                  <w:r w:rsidRPr="00C8468C">
                    <w:rPr>
                      <w:rFonts w:ascii="Times New Roman" w:eastAsia="PMingLiU" w:hAnsi="Times New Roman"/>
                      <w:sz w:val="22"/>
                      <w:szCs w:val="22"/>
                    </w:rPr>
                    <w:t xml:space="preserve">:2-8.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r w:rsidRPr="00C8468C">
                    <w:rPr>
                      <w:rFonts w:ascii="Times New Roman" w:eastAsia="PMingLiU" w:hAnsi="Times New Roman"/>
                      <w:sz w:val="22"/>
                      <w:szCs w:val="22"/>
                    </w:rPr>
                    <w:t xml:space="preserve">Salmon, P. (1998). </w:t>
                  </w:r>
                  <w:r w:rsidRPr="00C8468C">
                    <w:rPr>
                      <w:rFonts w:ascii="Times New Roman" w:eastAsia="PMingLiU" w:hAnsi="Times New Roman"/>
                      <w:b/>
                      <w:i/>
                      <w:sz w:val="22"/>
                      <w:szCs w:val="22"/>
                    </w:rPr>
                    <w:t>Life at School: Education and Psychology</w:t>
                  </w:r>
                  <w:r w:rsidRPr="00C8468C">
                    <w:rPr>
                      <w:rFonts w:ascii="Times New Roman" w:eastAsia="PMingLiU" w:hAnsi="Times New Roman"/>
                      <w:sz w:val="22"/>
                      <w:szCs w:val="22"/>
                    </w:rPr>
                    <w:t xml:space="preserve">. Suffolk: St. </w:t>
                  </w:r>
                  <w:proofErr w:type="spellStart"/>
                  <w:r w:rsidRPr="00C8468C">
                    <w:rPr>
                      <w:rFonts w:ascii="Times New Roman" w:eastAsia="PMingLiU" w:hAnsi="Times New Roman"/>
                      <w:sz w:val="22"/>
                      <w:szCs w:val="22"/>
                    </w:rPr>
                    <w:t>Edmundsburg</w:t>
                  </w:r>
                  <w:proofErr w:type="spellEnd"/>
                  <w:r w:rsidRPr="00C8468C">
                    <w:rPr>
                      <w:rFonts w:ascii="Times New Roman" w:eastAsia="PMingLiU" w:hAnsi="Times New Roman"/>
                      <w:sz w:val="22"/>
                      <w:szCs w:val="22"/>
                    </w:rPr>
                    <w:t xml:space="preserve"> Press Ltd. </w:t>
                  </w:r>
                </w:p>
                <w:p w:rsidR="00C8468C" w:rsidRPr="00C8468C" w:rsidRDefault="00C8468C" w:rsidP="00C8468C">
                  <w:pPr>
                    <w:ind w:left="720" w:hanging="720"/>
                    <w:jc w:val="both"/>
                    <w:rPr>
                      <w:rFonts w:ascii="Times New Roman" w:eastAsia="PMingLiU" w:hAnsi="Times New Roman"/>
                      <w:szCs w:val="22"/>
                    </w:rPr>
                  </w:pPr>
                </w:p>
              </w:tc>
            </w:tr>
            <w:tr w:rsidR="00C8468C" w:rsidRPr="00C8468C" w:rsidTr="00C8468C">
              <w:tc>
                <w:tcPr>
                  <w:tcW w:w="10314" w:type="dxa"/>
                </w:tcPr>
                <w:p w:rsidR="00C8468C" w:rsidRPr="00C8468C" w:rsidRDefault="00C8468C" w:rsidP="00C8468C">
                  <w:pPr>
                    <w:ind w:left="720" w:hanging="720"/>
                    <w:jc w:val="both"/>
                    <w:rPr>
                      <w:rFonts w:ascii="Times New Roman" w:eastAsia="PMingLiU" w:hAnsi="Times New Roman"/>
                      <w:szCs w:val="22"/>
                    </w:rPr>
                  </w:pPr>
                  <w:proofErr w:type="spellStart"/>
                  <w:r w:rsidRPr="00C8468C">
                    <w:rPr>
                      <w:rFonts w:ascii="Times New Roman" w:eastAsia="PMingLiU" w:hAnsi="Times New Roman"/>
                      <w:sz w:val="22"/>
                      <w:szCs w:val="22"/>
                    </w:rPr>
                    <w:t>Sarup</w:t>
                  </w:r>
                  <w:proofErr w:type="spellEnd"/>
                  <w:r w:rsidRPr="00C8468C">
                    <w:rPr>
                      <w:rFonts w:ascii="Times New Roman" w:eastAsia="PMingLiU" w:hAnsi="Times New Roman"/>
                      <w:sz w:val="22"/>
                      <w:szCs w:val="22"/>
                    </w:rPr>
                    <w:t xml:space="preserve">, M. (1993). </w:t>
                  </w:r>
                  <w:r w:rsidRPr="00C8468C">
                    <w:rPr>
                      <w:rFonts w:ascii="Times New Roman" w:eastAsia="PMingLiU" w:hAnsi="Times New Roman"/>
                      <w:b/>
                      <w:i/>
                      <w:sz w:val="22"/>
                      <w:szCs w:val="22"/>
                    </w:rPr>
                    <w:t>An Introductory Guide to Post Structuralism and Post Modernism</w:t>
                  </w:r>
                  <w:r w:rsidRPr="00C8468C">
                    <w:rPr>
                      <w:rFonts w:ascii="Times New Roman" w:eastAsia="PMingLiU" w:hAnsi="Times New Roman"/>
                      <w:b/>
                      <w:sz w:val="22"/>
                      <w:szCs w:val="22"/>
                    </w:rPr>
                    <w:t xml:space="preserve"> </w:t>
                  </w:r>
                  <w:r w:rsidRPr="00C8468C">
                    <w:rPr>
                      <w:rFonts w:ascii="Times New Roman" w:eastAsia="PMingLiU" w:hAnsi="Times New Roman"/>
                      <w:sz w:val="22"/>
                      <w:szCs w:val="22"/>
                    </w:rPr>
                    <w:t>(2</w:t>
                  </w:r>
                  <w:r w:rsidRPr="00C8468C">
                    <w:rPr>
                      <w:rFonts w:ascii="Times New Roman" w:eastAsia="PMingLiU" w:hAnsi="Times New Roman"/>
                      <w:sz w:val="22"/>
                      <w:szCs w:val="22"/>
                      <w:vertAlign w:val="superscript"/>
                    </w:rPr>
                    <w:t>nd</w:t>
                  </w:r>
                  <w:r w:rsidRPr="00C8468C">
                    <w:rPr>
                      <w:rFonts w:ascii="Times New Roman" w:eastAsia="PMingLiU" w:hAnsi="Times New Roman"/>
                      <w:sz w:val="22"/>
                      <w:szCs w:val="22"/>
                    </w:rPr>
                    <w:t xml:space="preserve"> Edition). London: </w:t>
                  </w:r>
                  <w:proofErr w:type="spellStart"/>
                  <w:r w:rsidRPr="00C8468C">
                    <w:rPr>
                      <w:rFonts w:ascii="Times New Roman" w:eastAsia="PMingLiU" w:hAnsi="Times New Roman"/>
                      <w:sz w:val="22"/>
                      <w:szCs w:val="22"/>
                    </w:rPr>
                    <w:t>Horvester</w:t>
                  </w:r>
                  <w:proofErr w:type="spellEnd"/>
                  <w:r w:rsidRPr="00C8468C">
                    <w:rPr>
                      <w:rFonts w:ascii="Times New Roman" w:eastAsia="PMingLiU" w:hAnsi="Times New Roman"/>
                      <w:sz w:val="22"/>
                      <w:szCs w:val="22"/>
                    </w:rPr>
                    <w:t xml:space="preserve"> </w:t>
                  </w:r>
                  <w:proofErr w:type="spellStart"/>
                  <w:r w:rsidRPr="00C8468C">
                    <w:rPr>
                      <w:rFonts w:ascii="Times New Roman" w:eastAsia="PMingLiU" w:hAnsi="Times New Roman"/>
                      <w:sz w:val="22"/>
                      <w:szCs w:val="22"/>
                    </w:rPr>
                    <w:t>Wheatsheaf</w:t>
                  </w:r>
                  <w:proofErr w:type="spellEnd"/>
                  <w:r w:rsidRPr="00C8468C">
                    <w:rPr>
                      <w:rFonts w:ascii="Times New Roman" w:eastAsia="PMingLiU" w:hAnsi="Times New Roman"/>
                      <w:sz w:val="22"/>
                      <w:szCs w:val="22"/>
                    </w:rPr>
                    <w:t>.</w:t>
                  </w:r>
                </w:p>
                <w:p w:rsidR="00C8468C" w:rsidRDefault="00C8468C" w:rsidP="00C8468C">
                  <w:pPr>
                    <w:ind w:left="720" w:hanging="720"/>
                    <w:jc w:val="both"/>
                    <w:rPr>
                      <w:rFonts w:ascii="Times New Roman" w:eastAsia="PMingLiU" w:hAnsi="Times New Roman"/>
                      <w:szCs w:val="22"/>
                    </w:rPr>
                  </w:pPr>
                </w:p>
                <w:p w:rsidR="00E15A15" w:rsidRPr="00E15A15" w:rsidRDefault="00E15A15" w:rsidP="00E15A15">
                  <w:pPr>
                    <w:ind w:left="720" w:hanging="720"/>
                    <w:jc w:val="both"/>
                    <w:rPr>
                      <w:rFonts w:ascii="Times New Roman" w:eastAsia="PMingLiU" w:hAnsi="Times New Roman"/>
                      <w:szCs w:val="22"/>
                    </w:rPr>
                  </w:pPr>
                  <w:proofErr w:type="spellStart"/>
                  <w:r w:rsidRPr="00E15A15">
                    <w:rPr>
                      <w:rFonts w:ascii="Times New Roman" w:eastAsia="PMingLiU" w:hAnsi="Times New Roman"/>
                      <w:sz w:val="22"/>
                      <w:szCs w:val="22"/>
                    </w:rPr>
                    <w:t>Scheffler</w:t>
                  </w:r>
                  <w:proofErr w:type="spellEnd"/>
                  <w:r w:rsidRPr="00E15A15">
                    <w:rPr>
                      <w:rFonts w:ascii="Times New Roman" w:eastAsia="PMingLiU" w:hAnsi="Times New Roman"/>
                      <w:sz w:val="22"/>
                      <w:szCs w:val="22"/>
                    </w:rPr>
                    <w:t xml:space="preserve">, I. (1965). Conditions of Knowledge: An Introduction to Epistemology and Education. Chicago: Scott, </w:t>
                  </w:r>
                  <w:proofErr w:type="spellStart"/>
                  <w:r w:rsidRPr="00E15A15">
                    <w:rPr>
                      <w:rFonts w:ascii="Times New Roman" w:eastAsia="PMingLiU" w:hAnsi="Times New Roman"/>
                      <w:sz w:val="22"/>
                      <w:szCs w:val="22"/>
                    </w:rPr>
                    <w:t>Foresman</w:t>
                  </w:r>
                  <w:proofErr w:type="spellEnd"/>
                  <w:r w:rsidRPr="00E15A15">
                    <w:rPr>
                      <w:rFonts w:ascii="Times New Roman" w:eastAsia="PMingLiU" w:hAnsi="Times New Roman"/>
                      <w:sz w:val="22"/>
                      <w:szCs w:val="22"/>
                    </w:rPr>
                    <w:t xml:space="preserve"> and Co.</w:t>
                  </w:r>
                </w:p>
                <w:p w:rsidR="00E15A15" w:rsidRPr="00E15A15" w:rsidRDefault="00E15A15" w:rsidP="00E15A15">
                  <w:pPr>
                    <w:ind w:left="720" w:hanging="720"/>
                    <w:jc w:val="both"/>
                    <w:rPr>
                      <w:rFonts w:ascii="Times New Roman" w:eastAsia="PMingLiU" w:hAnsi="Times New Roman"/>
                      <w:szCs w:val="22"/>
                    </w:rPr>
                  </w:pPr>
                </w:p>
                <w:p w:rsidR="00E15A15" w:rsidRPr="00E15A15" w:rsidRDefault="00E15A15" w:rsidP="00E15A15">
                  <w:pPr>
                    <w:ind w:left="720" w:hanging="720"/>
                    <w:jc w:val="both"/>
                    <w:rPr>
                      <w:rFonts w:ascii="Times New Roman" w:eastAsia="PMingLiU" w:hAnsi="Times New Roman"/>
                      <w:szCs w:val="22"/>
                    </w:rPr>
                  </w:pPr>
                  <w:r w:rsidRPr="00E15A15">
                    <w:rPr>
                      <w:rFonts w:ascii="Times New Roman" w:eastAsia="PMingLiU" w:hAnsi="Times New Roman"/>
                      <w:sz w:val="22"/>
                      <w:szCs w:val="22"/>
                    </w:rPr>
                    <w:t xml:space="preserve">Schram, S. R. (1963). The political thought of Mao </w:t>
                  </w:r>
                  <w:proofErr w:type="spellStart"/>
                  <w:r w:rsidRPr="00E15A15">
                    <w:rPr>
                      <w:rFonts w:ascii="Times New Roman" w:eastAsia="PMingLiU" w:hAnsi="Times New Roman"/>
                      <w:sz w:val="22"/>
                      <w:szCs w:val="22"/>
                    </w:rPr>
                    <w:t>Tse-tung</w:t>
                  </w:r>
                  <w:proofErr w:type="spellEnd"/>
                  <w:r w:rsidRPr="00E15A15">
                    <w:rPr>
                      <w:rFonts w:ascii="Times New Roman" w:eastAsia="PMingLiU" w:hAnsi="Times New Roman"/>
                      <w:sz w:val="22"/>
                      <w:szCs w:val="22"/>
                    </w:rPr>
                    <w:t xml:space="preserve">. New York: Frederick H. Praeger Inc. </w:t>
                  </w:r>
                </w:p>
                <w:p w:rsidR="00E15A15" w:rsidRPr="00E15A15" w:rsidRDefault="00E15A15" w:rsidP="00E15A15">
                  <w:pPr>
                    <w:ind w:left="720" w:hanging="720"/>
                    <w:jc w:val="both"/>
                    <w:rPr>
                      <w:rFonts w:ascii="Times New Roman" w:eastAsia="PMingLiU" w:hAnsi="Times New Roman"/>
                      <w:szCs w:val="22"/>
                    </w:rPr>
                  </w:pPr>
                </w:p>
                <w:p w:rsidR="00E15A15" w:rsidRPr="00E15A15" w:rsidRDefault="00E15A15" w:rsidP="00E15A15">
                  <w:pPr>
                    <w:ind w:left="720" w:hanging="720"/>
                    <w:jc w:val="both"/>
                    <w:rPr>
                      <w:rFonts w:ascii="Times New Roman" w:eastAsia="PMingLiU" w:hAnsi="Times New Roman"/>
                      <w:szCs w:val="22"/>
                    </w:rPr>
                  </w:pPr>
                  <w:r w:rsidRPr="00E15A15">
                    <w:rPr>
                      <w:rFonts w:ascii="Times New Roman" w:eastAsia="PMingLiU" w:hAnsi="Times New Roman"/>
                      <w:sz w:val="22"/>
                      <w:szCs w:val="22"/>
                    </w:rPr>
                    <w:t>Shaffer, D. R. (2000). Social and Personality Development (4th ed.). Belmont, CA: Wadsworth/Thomson Learning.</w:t>
                  </w:r>
                </w:p>
                <w:p w:rsidR="00E15A15" w:rsidRPr="00E15A15" w:rsidRDefault="00E15A15" w:rsidP="00E15A15">
                  <w:pPr>
                    <w:ind w:left="720" w:hanging="720"/>
                    <w:jc w:val="both"/>
                    <w:rPr>
                      <w:rFonts w:ascii="Times New Roman" w:eastAsia="PMingLiU" w:hAnsi="Times New Roman"/>
                      <w:szCs w:val="22"/>
                    </w:rPr>
                  </w:pPr>
                </w:p>
                <w:p w:rsidR="00E15A15" w:rsidRPr="00E15A15" w:rsidRDefault="00E15A15" w:rsidP="00E15A15">
                  <w:pPr>
                    <w:ind w:left="720" w:hanging="720"/>
                    <w:jc w:val="both"/>
                    <w:rPr>
                      <w:rFonts w:ascii="Times New Roman" w:eastAsia="PMingLiU" w:hAnsi="Times New Roman"/>
                      <w:szCs w:val="22"/>
                    </w:rPr>
                  </w:pPr>
                  <w:r w:rsidRPr="00E15A15">
                    <w:rPr>
                      <w:rFonts w:ascii="Times New Roman" w:eastAsia="PMingLiU" w:hAnsi="Times New Roman"/>
                      <w:sz w:val="22"/>
                      <w:szCs w:val="22"/>
                    </w:rPr>
                    <w:t>Sharp, R. (1980). Knowledge, Ideology and the Politics of Schooling. London: Routledge &amp; Kegan Paul.</w:t>
                  </w:r>
                </w:p>
                <w:p w:rsidR="00E15A15" w:rsidRPr="00E15A15" w:rsidRDefault="00E15A15" w:rsidP="00E15A15">
                  <w:pPr>
                    <w:ind w:left="720" w:hanging="720"/>
                    <w:jc w:val="both"/>
                    <w:rPr>
                      <w:rFonts w:ascii="Times New Roman" w:eastAsia="PMingLiU" w:hAnsi="Times New Roman"/>
                      <w:szCs w:val="22"/>
                    </w:rPr>
                  </w:pPr>
                </w:p>
                <w:p w:rsidR="00E15A15" w:rsidRPr="00E15A15" w:rsidRDefault="00E15A15" w:rsidP="00E15A15">
                  <w:pPr>
                    <w:ind w:left="720" w:hanging="720"/>
                    <w:jc w:val="both"/>
                    <w:rPr>
                      <w:rFonts w:ascii="Times New Roman" w:eastAsia="PMingLiU" w:hAnsi="Times New Roman"/>
                      <w:szCs w:val="22"/>
                    </w:rPr>
                  </w:pPr>
                  <w:r w:rsidRPr="00E15A15">
                    <w:rPr>
                      <w:rFonts w:ascii="Times New Roman" w:eastAsia="PMingLiU" w:hAnsi="Times New Roman"/>
                      <w:sz w:val="22"/>
                      <w:szCs w:val="22"/>
                    </w:rPr>
                    <w:t xml:space="preserve">Shipman, M. D. (1968). The sociology of the school. London: Longmans. </w:t>
                  </w:r>
                </w:p>
                <w:p w:rsidR="00E15A15" w:rsidRPr="00E15A15" w:rsidRDefault="00E15A15" w:rsidP="00E15A15">
                  <w:pPr>
                    <w:ind w:left="720" w:hanging="720"/>
                    <w:jc w:val="both"/>
                    <w:rPr>
                      <w:rFonts w:ascii="Times New Roman" w:eastAsia="PMingLiU" w:hAnsi="Times New Roman"/>
                      <w:szCs w:val="22"/>
                    </w:rPr>
                  </w:pPr>
                </w:p>
                <w:p w:rsidR="00E15A15" w:rsidRPr="00E15A15" w:rsidRDefault="00E15A15" w:rsidP="00E15A15">
                  <w:pPr>
                    <w:ind w:left="720" w:hanging="720"/>
                    <w:jc w:val="both"/>
                    <w:rPr>
                      <w:rFonts w:ascii="Times New Roman" w:eastAsia="PMingLiU" w:hAnsi="Times New Roman"/>
                      <w:szCs w:val="22"/>
                    </w:rPr>
                  </w:pPr>
                  <w:r w:rsidRPr="00E15A15">
                    <w:rPr>
                      <w:rFonts w:ascii="Times New Roman" w:eastAsia="PMingLiU" w:hAnsi="Times New Roman"/>
                      <w:sz w:val="22"/>
                      <w:szCs w:val="22"/>
                    </w:rPr>
                    <w:t xml:space="preserve">Shirley, D. (1986). A Critical Review and Appropriation of Pierre Bourdieu’s Analysis of Social and Cultural Reproduction. Journal of Education, 168 (2) (summer): 96 – 112. </w:t>
                  </w:r>
                </w:p>
                <w:p w:rsidR="00E15A15" w:rsidRPr="00E15A15" w:rsidRDefault="00E15A15" w:rsidP="00E15A15">
                  <w:pPr>
                    <w:ind w:left="720" w:hanging="720"/>
                    <w:jc w:val="both"/>
                    <w:rPr>
                      <w:rFonts w:ascii="Times New Roman" w:eastAsia="PMingLiU" w:hAnsi="Times New Roman"/>
                      <w:szCs w:val="22"/>
                    </w:rPr>
                  </w:pPr>
                </w:p>
                <w:p w:rsidR="00E15A15" w:rsidRPr="00E15A15" w:rsidRDefault="00E15A15" w:rsidP="00E15A15">
                  <w:pPr>
                    <w:ind w:left="720" w:hanging="720"/>
                    <w:jc w:val="both"/>
                    <w:rPr>
                      <w:rFonts w:ascii="Times New Roman" w:eastAsia="PMingLiU" w:hAnsi="Times New Roman"/>
                      <w:szCs w:val="22"/>
                    </w:rPr>
                  </w:pPr>
                  <w:r w:rsidRPr="00E15A15">
                    <w:rPr>
                      <w:rFonts w:ascii="Times New Roman" w:eastAsia="PMingLiU" w:hAnsi="Times New Roman"/>
                      <w:sz w:val="22"/>
                      <w:szCs w:val="22"/>
                    </w:rPr>
                    <w:t>Shor, I. (1980). Critical teaching and everyday life. Boston, Mass: South End Press.</w:t>
                  </w:r>
                </w:p>
                <w:p w:rsidR="00E15A15" w:rsidRPr="00E15A15" w:rsidRDefault="00E15A15" w:rsidP="00E15A15">
                  <w:pPr>
                    <w:ind w:left="720" w:hanging="720"/>
                    <w:jc w:val="both"/>
                    <w:rPr>
                      <w:rFonts w:ascii="Times New Roman" w:eastAsia="PMingLiU" w:hAnsi="Times New Roman"/>
                      <w:szCs w:val="22"/>
                    </w:rPr>
                  </w:pPr>
                </w:p>
                <w:p w:rsidR="00E15A15" w:rsidRPr="00E15A15" w:rsidRDefault="00E15A15" w:rsidP="00E15A15">
                  <w:pPr>
                    <w:ind w:left="720" w:hanging="720"/>
                    <w:jc w:val="both"/>
                    <w:rPr>
                      <w:rFonts w:ascii="Times New Roman" w:eastAsia="PMingLiU" w:hAnsi="Times New Roman"/>
                      <w:szCs w:val="22"/>
                    </w:rPr>
                  </w:pPr>
                  <w:r w:rsidRPr="00E15A15">
                    <w:rPr>
                      <w:rFonts w:ascii="Times New Roman" w:eastAsia="PMingLiU" w:hAnsi="Times New Roman"/>
                      <w:sz w:val="22"/>
                      <w:szCs w:val="22"/>
                    </w:rPr>
                    <w:t>Shor, I. (1986). Culture Wars: School and Society in the Conservative Restoration, 1969-84. Boston: Routledge.</w:t>
                  </w:r>
                </w:p>
                <w:p w:rsidR="00E15A15" w:rsidRPr="00E15A15" w:rsidRDefault="00E15A15" w:rsidP="00E15A15">
                  <w:pPr>
                    <w:ind w:left="720" w:hanging="720"/>
                    <w:jc w:val="both"/>
                    <w:rPr>
                      <w:rFonts w:ascii="Times New Roman" w:eastAsia="PMingLiU" w:hAnsi="Times New Roman"/>
                      <w:szCs w:val="22"/>
                    </w:rPr>
                  </w:pPr>
                </w:p>
                <w:p w:rsidR="00E15A15" w:rsidRPr="00E15A15" w:rsidRDefault="00E15A15" w:rsidP="00E15A15">
                  <w:pPr>
                    <w:ind w:left="720" w:hanging="720"/>
                    <w:jc w:val="both"/>
                    <w:rPr>
                      <w:rFonts w:ascii="Times New Roman" w:eastAsia="PMingLiU" w:hAnsi="Times New Roman"/>
                      <w:szCs w:val="22"/>
                    </w:rPr>
                  </w:pPr>
                  <w:r w:rsidRPr="00E15A15">
                    <w:rPr>
                      <w:rFonts w:ascii="Times New Roman" w:eastAsia="PMingLiU" w:hAnsi="Times New Roman"/>
                      <w:sz w:val="22"/>
                      <w:szCs w:val="22"/>
                    </w:rPr>
                    <w:t xml:space="preserve">Shumway, D. (1994). Science, Theory and the Politics of Empirical Studies in the English Department. In. John Clifford and John </w:t>
                  </w:r>
                  <w:proofErr w:type="spellStart"/>
                  <w:r w:rsidRPr="00E15A15">
                    <w:rPr>
                      <w:rFonts w:ascii="Times New Roman" w:eastAsia="PMingLiU" w:hAnsi="Times New Roman"/>
                      <w:sz w:val="22"/>
                      <w:szCs w:val="22"/>
                    </w:rPr>
                    <w:t>Schilb</w:t>
                  </w:r>
                  <w:proofErr w:type="spellEnd"/>
                  <w:r w:rsidRPr="00E15A15">
                    <w:rPr>
                      <w:rFonts w:ascii="Times New Roman" w:eastAsia="PMingLiU" w:hAnsi="Times New Roman"/>
                      <w:sz w:val="22"/>
                      <w:szCs w:val="22"/>
                    </w:rPr>
                    <w:t xml:space="preserve"> (Ed), Writing Theory and Critical Theory. New York: MLA. </w:t>
                  </w:r>
                </w:p>
                <w:p w:rsidR="00E15A15" w:rsidRPr="00E15A15" w:rsidRDefault="00E15A15" w:rsidP="00E15A15">
                  <w:pPr>
                    <w:ind w:left="720" w:hanging="720"/>
                    <w:jc w:val="both"/>
                    <w:rPr>
                      <w:rFonts w:ascii="Times New Roman" w:eastAsia="PMingLiU" w:hAnsi="Times New Roman"/>
                      <w:szCs w:val="22"/>
                    </w:rPr>
                  </w:pPr>
                </w:p>
                <w:p w:rsidR="00E15A15" w:rsidRPr="00E15A15" w:rsidRDefault="00E15A15" w:rsidP="00E15A15">
                  <w:pPr>
                    <w:ind w:left="720" w:hanging="720"/>
                    <w:jc w:val="both"/>
                    <w:rPr>
                      <w:rFonts w:ascii="Times New Roman" w:eastAsia="PMingLiU" w:hAnsi="Times New Roman"/>
                      <w:szCs w:val="22"/>
                    </w:rPr>
                  </w:pPr>
                  <w:r w:rsidRPr="00E15A15">
                    <w:rPr>
                      <w:rFonts w:ascii="Times New Roman" w:eastAsia="PMingLiU" w:hAnsi="Times New Roman"/>
                      <w:sz w:val="22"/>
                      <w:szCs w:val="22"/>
                    </w:rPr>
                    <w:t>Skovsmose, O. (1994). Towards a Philosophy of Critical Mathematics Education. Dordrecht, The Netherlands: Kluwer Academic Publishers.</w:t>
                  </w:r>
                </w:p>
                <w:p w:rsidR="00E15A15" w:rsidRPr="00E15A15" w:rsidRDefault="00E15A15" w:rsidP="00E15A15">
                  <w:pPr>
                    <w:ind w:left="720" w:hanging="720"/>
                    <w:jc w:val="both"/>
                    <w:rPr>
                      <w:rFonts w:ascii="Times New Roman" w:eastAsia="PMingLiU" w:hAnsi="Times New Roman"/>
                      <w:szCs w:val="22"/>
                    </w:rPr>
                  </w:pPr>
                </w:p>
                <w:p w:rsidR="00E15A15" w:rsidRPr="00E15A15" w:rsidRDefault="00E15A15" w:rsidP="00E15A15">
                  <w:pPr>
                    <w:ind w:left="720" w:hanging="720"/>
                    <w:jc w:val="both"/>
                    <w:rPr>
                      <w:rFonts w:ascii="Times New Roman" w:eastAsia="PMingLiU" w:hAnsi="Times New Roman"/>
                      <w:szCs w:val="22"/>
                    </w:rPr>
                  </w:pPr>
                  <w:r w:rsidRPr="00E15A15">
                    <w:rPr>
                      <w:rFonts w:ascii="Times New Roman" w:eastAsia="PMingLiU" w:hAnsi="Times New Roman"/>
                      <w:sz w:val="22"/>
                      <w:szCs w:val="22"/>
                    </w:rPr>
                    <w:t xml:space="preserve">Stuckey, J. E. (1991). The Violence of Literacy. Portsmouth, NH: Boynton/cook. </w:t>
                  </w:r>
                </w:p>
                <w:p w:rsidR="00E15A15" w:rsidRPr="00E15A15" w:rsidRDefault="00E15A15" w:rsidP="00E15A15">
                  <w:pPr>
                    <w:ind w:left="720" w:hanging="720"/>
                    <w:jc w:val="both"/>
                    <w:rPr>
                      <w:rFonts w:ascii="Times New Roman" w:eastAsia="PMingLiU" w:hAnsi="Times New Roman"/>
                      <w:szCs w:val="22"/>
                    </w:rPr>
                  </w:pPr>
                </w:p>
                <w:p w:rsidR="00E15A15" w:rsidRPr="00E15A15" w:rsidRDefault="00E15A15" w:rsidP="00E15A15">
                  <w:pPr>
                    <w:ind w:left="720" w:hanging="720"/>
                    <w:jc w:val="both"/>
                    <w:rPr>
                      <w:rFonts w:ascii="Times New Roman" w:eastAsia="PMingLiU" w:hAnsi="Times New Roman"/>
                      <w:szCs w:val="22"/>
                    </w:rPr>
                  </w:pPr>
                  <w:r w:rsidRPr="00E15A15">
                    <w:rPr>
                      <w:rFonts w:ascii="Times New Roman" w:eastAsia="PMingLiU" w:hAnsi="Times New Roman"/>
                      <w:sz w:val="22"/>
                      <w:szCs w:val="22"/>
                    </w:rPr>
                    <w:t xml:space="preserve">Tobias, S. (1993). Overcoming Math Anxiety. New York: W. W. Norton. </w:t>
                  </w:r>
                </w:p>
                <w:p w:rsidR="00E15A15" w:rsidRPr="00E15A15" w:rsidRDefault="00E15A15" w:rsidP="00E15A15">
                  <w:pPr>
                    <w:ind w:left="720" w:hanging="720"/>
                    <w:jc w:val="both"/>
                    <w:rPr>
                      <w:rFonts w:ascii="Times New Roman" w:eastAsia="PMingLiU" w:hAnsi="Times New Roman"/>
                      <w:szCs w:val="22"/>
                    </w:rPr>
                  </w:pPr>
                </w:p>
                <w:p w:rsidR="00E15A15" w:rsidRPr="00E15A15" w:rsidRDefault="00E15A15" w:rsidP="00E15A15">
                  <w:pPr>
                    <w:ind w:left="720" w:hanging="720"/>
                    <w:jc w:val="both"/>
                    <w:rPr>
                      <w:rFonts w:ascii="Times New Roman" w:eastAsia="PMingLiU" w:hAnsi="Times New Roman"/>
                      <w:szCs w:val="22"/>
                    </w:rPr>
                  </w:pPr>
                  <w:r w:rsidRPr="00E15A15">
                    <w:rPr>
                      <w:rFonts w:ascii="Times New Roman" w:eastAsia="PMingLiU" w:hAnsi="Times New Roman"/>
                      <w:sz w:val="22"/>
                      <w:szCs w:val="22"/>
                    </w:rPr>
                    <w:t xml:space="preserve">Villanueva, V. (1992). “Hegemony: From an Organically Grown Intellectual”. Pre/Text, 13:17-34. </w:t>
                  </w:r>
                </w:p>
                <w:p w:rsidR="00E15A15" w:rsidRPr="00E15A15" w:rsidRDefault="00E15A15" w:rsidP="00E15A15">
                  <w:pPr>
                    <w:ind w:left="720" w:hanging="720"/>
                    <w:jc w:val="both"/>
                    <w:rPr>
                      <w:rFonts w:ascii="Times New Roman" w:eastAsia="PMingLiU" w:hAnsi="Times New Roman"/>
                      <w:szCs w:val="22"/>
                    </w:rPr>
                  </w:pPr>
                </w:p>
                <w:p w:rsidR="00E15A15" w:rsidRPr="00E15A15" w:rsidRDefault="00E15A15" w:rsidP="00E15A15">
                  <w:pPr>
                    <w:ind w:left="720" w:hanging="720"/>
                    <w:jc w:val="both"/>
                    <w:rPr>
                      <w:rFonts w:ascii="Times New Roman" w:eastAsia="PMingLiU" w:hAnsi="Times New Roman"/>
                      <w:szCs w:val="22"/>
                    </w:rPr>
                  </w:pPr>
                  <w:r w:rsidRPr="00E15A15">
                    <w:rPr>
                      <w:rFonts w:ascii="Times New Roman" w:eastAsia="PMingLiU" w:hAnsi="Times New Roman"/>
                      <w:sz w:val="22"/>
                      <w:szCs w:val="22"/>
                    </w:rPr>
                    <w:t xml:space="preserve">Volosinov, V. N. (1973). Marxism and the Philosophy of Language. London: Seminar Press. </w:t>
                  </w:r>
                </w:p>
                <w:p w:rsidR="00E15A15" w:rsidRPr="00E15A15" w:rsidRDefault="00E15A15" w:rsidP="00E15A15">
                  <w:pPr>
                    <w:ind w:left="720" w:hanging="720"/>
                    <w:jc w:val="both"/>
                    <w:rPr>
                      <w:rFonts w:ascii="Times New Roman" w:eastAsia="PMingLiU" w:hAnsi="Times New Roman"/>
                      <w:szCs w:val="22"/>
                    </w:rPr>
                  </w:pPr>
                </w:p>
                <w:p w:rsidR="00E15A15" w:rsidRPr="00E15A15" w:rsidRDefault="00E15A15" w:rsidP="00E15A15">
                  <w:pPr>
                    <w:ind w:left="720" w:hanging="720"/>
                    <w:jc w:val="both"/>
                    <w:rPr>
                      <w:rFonts w:ascii="Times New Roman" w:eastAsia="PMingLiU" w:hAnsi="Times New Roman"/>
                      <w:szCs w:val="22"/>
                    </w:rPr>
                  </w:pPr>
                  <w:r w:rsidRPr="00E15A15">
                    <w:rPr>
                      <w:rFonts w:ascii="Times New Roman" w:eastAsia="PMingLiU" w:hAnsi="Times New Roman"/>
                      <w:sz w:val="22"/>
                      <w:szCs w:val="22"/>
                    </w:rPr>
                    <w:t xml:space="preserve">Vygotsky, L. (1978). Mind in Society: The Development of Higher Psychological Processes. Cambridge, MA: Harvard University Press. </w:t>
                  </w:r>
                </w:p>
                <w:p w:rsidR="00E15A15" w:rsidRPr="00E15A15" w:rsidRDefault="00E15A15" w:rsidP="00E15A15">
                  <w:pPr>
                    <w:ind w:left="720" w:hanging="720"/>
                    <w:jc w:val="both"/>
                    <w:rPr>
                      <w:rFonts w:ascii="Times New Roman" w:eastAsia="PMingLiU" w:hAnsi="Times New Roman"/>
                      <w:szCs w:val="22"/>
                    </w:rPr>
                  </w:pPr>
                </w:p>
                <w:p w:rsidR="00E15A15" w:rsidRPr="00E15A15" w:rsidRDefault="00E15A15" w:rsidP="00E15A15">
                  <w:pPr>
                    <w:ind w:left="720" w:hanging="720"/>
                    <w:jc w:val="both"/>
                    <w:rPr>
                      <w:rFonts w:ascii="Times New Roman" w:eastAsia="PMingLiU" w:hAnsi="Times New Roman"/>
                      <w:szCs w:val="22"/>
                    </w:rPr>
                  </w:pPr>
                  <w:r w:rsidRPr="00E15A15">
                    <w:rPr>
                      <w:rFonts w:ascii="Times New Roman" w:eastAsia="PMingLiU" w:hAnsi="Times New Roman"/>
                      <w:sz w:val="22"/>
                      <w:szCs w:val="22"/>
                    </w:rPr>
                    <w:t>Waller, W. (1965). The sociology of teaching. New York: John Wiley &amp; Sons, Inc.</w:t>
                  </w:r>
                </w:p>
                <w:p w:rsidR="00E15A15" w:rsidRPr="00E15A15" w:rsidRDefault="00E15A15" w:rsidP="00E15A15">
                  <w:pPr>
                    <w:ind w:left="720" w:hanging="720"/>
                    <w:jc w:val="both"/>
                    <w:rPr>
                      <w:rFonts w:ascii="Times New Roman" w:eastAsia="PMingLiU" w:hAnsi="Times New Roman"/>
                      <w:szCs w:val="22"/>
                    </w:rPr>
                  </w:pPr>
                </w:p>
                <w:p w:rsidR="00E15A15" w:rsidRPr="00E15A15" w:rsidRDefault="00E15A15" w:rsidP="00E15A15">
                  <w:pPr>
                    <w:ind w:left="720" w:hanging="720"/>
                    <w:jc w:val="both"/>
                    <w:rPr>
                      <w:rFonts w:ascii="Times New Roman" w:eastAsia="PMingLiU" w:hAnsi="Times New Roman"/>
                      <w:szCs w:val="22"/>
                    </w:rPr>
                  </w:pPr>
                  <w:r w:rsidRPr="00E15A15">
                    <w:rPr>
                      <w:rFonts w:ascii="Times New Roman" w:eastAsia="PMingLiU" w:hAnsi="Times New Roman"/>
                      <w:sz w:val="22"/>
                      <w:szCs w:val="22"/>
                    </w:rPr>
                    <w:t xml:space="preserve">Weedon, C. (1987). Feminist practice and poststructuralist theory. </w:t>
                  </w:r>
                  <w:proofErr w:type="gramStart"/>
                  <w:r w:rsidRPr="00E15A15">
                    <w:rPr>
                      <w:rFonts w:ascii="Times New Roman" w:eastAsia="PMingLiU" w:hAnsi="Times New Roman"/>
                      <w:sz w:val="22"/>
                      <w:szCs w:val="22"/>
                    </w:rPr>
                    <w:t>Oxford :</w:t>
                  </w:r>
                  <w:proofErr w:type="gramEnd"/>
                  <w:r w:rsidRPr="00E15A15">
                    <w:rPr>
                      <w:rFonts w:ascii="Times New Roman" w:eastAsia="PMingLiU" w:hAnsi="Times New Roman"/>
                      <w:sz w:val="22"/>
                      <w:szCs w:val="22"/>
                    </w:rPr>
                    <w:t xml:space="preserve"> Blackwell.</w:t>
                  </w:r>
                </w:p>
                <w:p w:rsidR="00E15A15" w:rsidRPr="00E15A15" w:rsidRDefault="00E15A15" w:rsidP="00E15A15">
                  <w:pPr>
                    <w:ind w:left="720" w:hanging="720"/>
                    <w:jc w:val="both"/>
                    <w:rPr>
                      <w:rFonts w:ascii="Times New Roman" w:eastAsia="PMingLiU" w:hAnsi="Times New Roman"/>
                      <w:szCs w:val="22"/>
                    </w:rPr>
                  </w:pPr>
                </w:p>
                <w:p w:rsidR="00E15A15" w:rsidRPr="00C8468C" w:rsidRDefault="00E15A15" w:rsidP="00E15A15">
                  <w:pPr>
                    <w:ind w:left="720" w:hanging="720"/>
                    <w:jc w:val="both"/>
                    <w:rPr>
                      <w:rFonts w:ascii="Times New Roman" w:eastAsia="PMingLiU" w:hAnsi="Times New Roman"/>
                      <w:szCs w:val="22"/>
                    </w:rPr>
                  </w:pPr>
                  <w:r w:rsidRPr="00E15A15">
                    <w:rPr>
                      <w:rFonts w:ascii="Times New Roman" w:eastAsia="PMingLiU" w:hAnsi="Times New Roman"/>
                      <w:sz w:val="22"/>
                      <w:szCs w:val="22"/>
                    </w:rPr>
                    <w:t>Wentworth, W. M., &amp; Ryan, J. (1994). Introduction. In D. D. Franks (</w:t>
                  </w:r>
                  <w:proofErr w:type="spellStart"/>
                  <w:r w:rsidRPr="00E15A15">
                    <w:rPr>
                      <w:rFonts w:ascii="Times New Roman" w:eastAsia="PMingLiU" w:hAnsi="Times New Roman"/>
                      <w:sz w:val="22"/>
                      <w:szCs w:val="22"/>
                    </w:rPr>
                    <w:t>ed</w:t>
                  </w:r>
                  <w:proofErr w:type="spellEnd"/>
                  <w:r w:rsidRPr="00E15A15">
                    <w:rPr>
                      <w:rFonts w:ascii="Times New Roman" w:eastAsia="PMingLiU" w:hAnsi="Times New Roman"/>
                      <w:sz w:val="22"/>
                      <w:szCs w:val="22"/>
                    </w:rPr>
                    <w:t>). Social Perspectives on Emotions, Vol. 2, Greenwich, CT: JAI Press, pp.1-17.</w:t>
                  </w:r>
                </w:p>
              </w:tc>
            </w:tr>
          </w:tbl>
          <w:p w:rsidR="00395B9D" w:rsidRPr="006D445E" w:rsidRDefault="00395B9D" w:rsidP="00E15A15">
            <w:pPr>
              <w:jc w:val="both"/>
              <w:rPr>
                <w:rFonts w:ascii="Times New Roman" w:hAnsi="Times New Roman"/>
                <w:color w:val="FF0000"/>
                <w:sz w:val="16"/>
                <w:szCs w:val="16"/>
              </w:rPr>
            </w:pPr>
          </w:p>
        </w:tc>
      </w:tr>
    </w:tbl>
    <w:p w:rsidR="003B2762" w:rsidRDefault="003B2762" w:rsidP="00E15A15">
      <w:pPr>
        <w:ind w:right="-7"/>
        <w:jc w:val="both"/>
        <w:rPr>
          <w:rFonts w:ascii="Times New Roman" w:hAnsi="Times New Roman"/>
          <w:szCs w:val="24"/>
        </w:rPr>
      </w:pPr>
    </w:p>
    <w:sectPr w:rsidR="003B2762" w:rsidSect="00AD18B0">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D5B" w:rsidRDefault="00D07D5B" w:rsidP="00F72DCB">
      <w:r>
        <w:separator/>
      </w:r>
    </w:p>
  </w:endnote>
  <w:endnote w:type="continuationSeparator" w:id="0">
    <w:p w:rsidR="00D07D5B" w:rsidRDefault="00D07D5B" w:rsidP="00F72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66524"/>
      <w:docPartObj>
        <w:docPartGallery w:val="Page Numbers (Bottom of Page)"/>
        <w:docPartUnique/>
      </w:docPartObj>
    </w:sdtPr>
    <w:sdtEndPr>
      <w:rPr>
        <w:noProof/>
      </w:rPr>
    </w:sdtEndPr>
    <w:sdtContent>
      <w:p w:rsidR="001B519C" w:rsidRDefault="006942DB">
        <w:pPr>
          <w:pStyle w:val="Footer"/>
          <w:jc w:val="center"/>
        </w:pPr>
        <w:r>
          <w:fldChar w:fldCharType="begin"/>
        </w:r>
        <w:r w:rsidR="001B519C">
          <w:instrText xml:space="preserve"> PAGE   \* MERGEFORMAT </w:instrText>
        </w:r>
        <w:r>
          <w:fldChar w:fldCharType="separate"/>
        </w:r>
        <w:r w:rsidR="00AD18B0">
          <w:rPr>
            <w:noProof/>
          </w:rPr>
          <w:t>1</w:t>
        </w:r>
        <w:r>
          <w:rPr>
            <w:noProof/>
          </w:rPr>
          <w:fldChar w:fldCharType="end"/>
        </w:r>
      </w:p>
    </w:sdtContent>
  </w:sdt>
  <w:p w:rsidR="001B519C" w:rsidRDefault="001B51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D5B" w:rsidRDefault="00D07D5B" w:rsidP="00F72DCB">
      <w:r>
        <w:separator/>
      </w:r>
    </w:p>
  </w:footnote>
  <w:footnote w:type="continuationSeparator" w:id="0">
    <w:p w:rsidR="00D07D5B" w:rsidRDefault="00D07D5B" w:rsidP="00F72D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2B6A"/>
    <w:multiLevelType w:val="multilevel"/>
    <w:tmpl w:val="5D62156A"/>
    <w:lvl w:ilvl="0">
      <w:start w:val="1"/>
      <w:numFmt w:val="decimal"/>
      <w:lvlText w:val="%1"/>
      <w:lvlJc w:val="left"/>
      <w:pPr>
        <w:tabs>
          <w:tab w:val="num" w:pos="368"/>
        </w:tabs>
        <w:ind w:left="368" w:hanging="368"/>
      </w:pPr>
      <w:rPr>
        <w:rFonts w:hint="default"/>
      </w:rPr>
    </w:lvl>
    <w:lvl w:ilvl="1">
      <w:start w:val="3"/>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89C6A7E"/>
    <w:multiLevelType w:val="hybridMultilevel"/>
    <w:tmpl w:val="766C7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7C80E84"/>
    <w:multiLevelType w:val="singleLevel"/>
    <w:tmpl w:val="0409000F"/>
    <w:lvl w:ilvl="0">
      <w:start w:val="1"/>
      <w:numFmt w:val="decimal"/>
      <w:lvlText w:val="%1."/>
      <w:lvlJc w:val="left"/>
      <w:pPr>
        <w:tabs>
          <w:tab w:val="num" w:pos="360"/>
        </w:tabs>
        <w:ind w:left="360" w:hanging="360"/>
      </w:pPr>
    </w:lvl>
  </w:abstractNum>
  <w:abstractNum w:abstractNumId="3">
    <w:nsid w:val="2162688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92107FB"/>
    <w:multiLevelType w:val="singleLevel"/>
    <w:tmpl w:val="50EE3452"/>
    <w:lvl w:ilvl="0">
      <w:start w:val="1"/>
      <w:numFmt w:val="bullet"/>
      <w:lvlText w:val=""/>
      <w:lvlJc w:val="left"/>
      <w:pPr>
        <w:tabs>
          <w:tab w:val="num" w:pos="360"/>
        </w:tabs>
        <w:ind w:left="113" w:hanging="113"/>
      </w:pPr>
      <w:rPr>
        <w:rFonts w:ascii="Symbol" w:hAnsi="Symbol" w:hint="default"/>
      </w:rPr>
    </w:lvl>
  </w:abstractNum>
  <w:abstractNum w:abstractNumId="5">
    <w:nsid w:val="2C87055F"/>
    <w:multiLevelType w:val="multilevel"/>
    <w:tmpl w:val="8182EEE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321E74CF"/>
    <w:multiLevelType w:val="multilevel"/>
    <w:tmpl w:val="E44E279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343353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5AA4778"/>
    <w:multiLevelType w:val="multilevel"/>
    <w:tmpl w:val="07A2287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533B5137"/>
    <w:multiLevelType w:val="multilevel"/>
    <w:tmpl w:val="E2D0F92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676A1194"/>
    <w:multiLevelType w:val="singleLevel"/>
    <w:tmpl w:val="50EE3452"/>
    <w:lvl w:ilvl="0">
      <w:start w:val="1"/>
      <w:numFmt w:val="bullet"/>
      <w:lvlText w:val=""/>
      <w:lvlJc w:val="left"/>
      <w:pPr>
        <w:tabs>
          <w:tab w:val="num" w:pos="360"/>
        </w:tabs>
        <w:ind w:left="113" w:hanging="113"/>
      </w:pPr>
      <w:rPr>
        <w:rFonts w:ascii="Symbol" w:hAnsi="Symbol" w:hint="default"/>
      </w:rPr>
    </w:lvl>
  </w:abstractNum>
  <w:abstractNum w:abstractNumId="11">
    <w:nsid w:val="69122A08"/>
    <w:multiLevelType w:val="multilevel"/>
    <w:tmpl w:val="3BC6A25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775829CA"/>
    <w:multiLevelType w:val="multilevel"/>
    <w:tmpl w:val="5FD87FB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10"/>
  </w:num>
  <w:num w:numId="4">
    <w:abstractNumId w:val="12"/>
  </w:num>
  <w:num w:numId="5">
    <w:abstractNumId w:val="11"/>
  </w:num>
  <w:num w:numId="6">
    <w:abstractNumId w:val="6"/>
  </w:num>
  <w:num w:numId="7">
    <w:abstractNumId w:val="5"/>
  </w:num>
  <w:num w:numId="8">
    <w:abstractNumId w:val="8"/>
  </w:num>
  <w:num w:numId="9">
    <w:abstractNumId w:val="9"/>
  </w:num>
  <w:num w:numId="10">
    <w:abstractNumId w:val="7"/>
  </w:num>
  <w:num w:numId="11">
    <w:abstractNumId w:val="0"/>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90C60"/>
    <w:rsid w:val="00000971"/>
    <w:rsid w:val="00002104"/>
    <w:rsid w:val="0000279F"/>
    <w:rsid w:val="00003516"/>
    <w:rsid w:val="00007AB0"/>
    <w:rsid w:val="000239E9"/>
    <w:rsid w:val="000274BF"/>
    <w:rsid w:val="0003269A"/>
    <w:rsid w:val="00033A7E"/>
    <w:rsid w:val="0004129F"/>
    <w:rsid w:val="00046145"/>
    <w:rsid w:val="0005205F"/>
    <w:rsid w:val="0006444D"/>
    <w:rsid w:val="000808AA"/>
    <w:rsid w:val="00081D7B"/>
    <w:rsid w:val="00083C7D"/>
    <w:rsid w:val="000A3D7C"/>
    <w:rsid w:val="000A442C"/>
    <w:rsid w:val="000A6E1A"/>
    <w:rsid w:val="001026E8"/>
    <w:rsid w:val="00121386"/>
    <w:rsid w:val="00133213"/>
    <w:rsid w:val="00137E60"/>
    <w:rsid w:val="00140517"/>
    <w:rsid w:val="001439AC"/>
    <w:rsid w:val="00146ADC"/>
    <w:rsid w:val="00161F82"/>
    <w:rsid w:val="00164D9E"/>
    <w:rsid w:val="00167904"/>
    <w:rsid w:val="001755B8"/>
    <w:rsid w:val="001A1C34"/>
    <w:rsid w:val="001B519C"/>
    <w:rsid w:val="001C594C"/>
    <w:rsid w:val="001C6D81"/>
    <w:rsid w:val="001E11EC"/>
    <w:rsid w:val="001E3C8B"/>
    <w:rsid w:val="001E75B6"/>
    <w:rsid w:val="00210F07"/>
    <w:rsid w:val="0021611C"/>
    <w:rsid w:val="0021648F"/>
    <w:rsid w:val="00223564"/>
    <w:rsid w:val="0024173D"/>
    <w:rsid w:val="00244138"/>
    <w:rsid w:val="00251C19"/>
    <w:rsid w:val="00253B52"/>
    <w:rsid w:val="00261509"/>
    <w:rsid w:val="00262424"/>
    <w:rsid w:val="00271C92"/>
    <w:rsid w:val="00271E0B"/>
    <w:rsid w:val="00277221"/>
    <w:rsid w:val="00290A0E"/>
    <w:rsid w:val="00296FF9"/>
    <w:rsid w:val="002A611F"/>
    <w:rsid w:val="002C4E4D"/>
    <w:rsid w:val="002E1EC5"/>
    <w:rsid w:val="002F3979"/>
    <w:rsid w:val="002F556A"/>
    <w:rsid w:val="002F5AC9"/>
    <w:rsid w:val="00303C55"/>
    <w:rsid w:val="0030535F"/>
    <w:rsid w:val="003078FF"/>
    <w:rsid w:val="003117F7"/>
    <w:rsid w:val="0032732A"/>
    <w:rsid w:val="00330335"/>
    <w:rsid w:val="00335D28"/>
    <w:rsid w:val="00360C0A"/>
    <w:rsid w:val="003655A6"/>
    <w:rsid w:val="0037426C"/>
    <w:rsid w:val="00375764"/>
    <w:rsid w:val="00395B9D"/>
    <w:rsid w:val="003A2954"/>
    <w:rsid w:val="003A6102"/>
    <w:rsid w:val="003B11DA"/>
    <w:rsid w:val="003B2762"/>
    <w:rsid w:val="003B73B4"/>
    <w:rsid w:val="003B7B1F"/>
    <w:rsid w:val="003C331F"/>
    <w:rsid w:val="003E1EC8"/>
    <w:rsid w:val="003E2FBA"/>
    <w:rsid w:val="00403B85"/>
    <w:rsid w:val="004078D8"/>
    <w:rsid w:val="00426480"/>
    <w:rsid w:val="00447EA4"/>
    <w:rsid w:val="00451723"/>
    <w:rsid w:val="004535F7"/>
    <w:rsid w:val="00470284"/>
    <w:rsid w:val="00482C83"/>
    <w:rsid w:val="004860AA"/>
    <w:rsid w:val="00492F1B"/>
    <w:rsid w:val="004C0CD8"/>
    <w:rsid w:val="004C6474"/>
    <w:rsid w:val="004D4921"/>
    <w:rsid w:val="004D56C3"/>
    <w:rsid w:val="004F312E"/>
    <w:rsid w:val="00501C2A"/>
    <w:rsid w:val="00506241"/>
    <w:rsid w:val="0052201A"/>
    <w:rsid w:val="0053593A"/>
    <w:rsid w:val="00555F9C"/>
    <w:rsid w:val="005656DF"/>
    <w:rsid w:val="0056729C"/>
    <w:rsid w:val="0058242E"/>
    <w:rsid w:val="00590C60"/>
    <w:rsid w:val="005935C0"/>
    <w:rsid w:val="005B353E"/>
    <w:rsid w:val="005B620B"/>
    <w:rsid w:val="005C51DB"/>
    <w:rsid w:val="005C61D9"/>
    <w:rsid w:val="005D43DE"/>
    <w:rsid w:val="005F3BE3"/>
    <w:rsid w:val="005F6953"/>
    <w:rsid w:val="00601284"/>
    <w:rsid w:val="00601C5A"/>
    <w:rsid w:val="00610A26"/>
    <w:rsid w:val="00612D20"/>
    <w:rsid w:val="006156AB"/>
    <w:rsid w:val="00630533"/>
    <w:rsid w:val="00644FFA"/>
    <w:rsid w:val="0064521F"/>
    <w:rsid w:val="00653B28"/>
    <w:rsid w:val="006865C3"/>
    <w:rsid w:val="006942DB"/>
    <w:rsid w:val="006A11D8"/>
    <w:rsid w:val="006B09AF"/>
    <w:rsid w:val="006B1AE1"/>
    <w:rsid w:val="006B6B2C"/>
    <w:rsid w:val="006D445E"/>
    <w:rsid w:val="006D75D0"/>
    <w:rsid w:val="006F74B6"/>
    <w:rsid w:val="00706109"/>
    <w:rsid w:val="007164BF"/>
    <w:rsid w:val="00717CE8"/>
    <w:rsid w:val="00726B9F"/>
    <w:rsid w:val="00727610"/>
    <w:rsid w:val="00771641"/>
    <w:rsid w:val="00777B23"/>
    <w:rsid w:val="007A6DAA"/>
    <w:rsid w:val="007B5C17"/>
    <w:rsid w:val="007C217A"/>
    <w:rsid w:val="007C4EDB"/>
    <w:rsid w:val="007D3C15"/>
    <w:rsid w:val="007D6142"/>
    <w:rsid w:val="007E1807"/>
    <w:rsid w:val="007E6C7B"/>
    <w:rsid w:val="00804B7D"/>
    <w:rsid w:val="008101E1"/>
    <w:rsid w:val="00811B4A"/>
    <w:rsid w:val="00815F7B"/>
    <w:rsid w:val="0083216A"/>
    <w:rsid w:val="0083225C"/>
    <w:rsid w:val="00835280"/>
    <w:rsid w:val="00835D8F"/>
    <w:rsid w:val="008563BE"/>
    <w:rsid w:val="00865C1F"/>
    <w:rsid w:val="00894C08"/>
    <w:rsid w:val="008A5F02"/>
    <w:rsid w:val="008A7414"/>
    <w:rsid w:val="008B15D7"/>
    <w:rsid w:val="008B6715"/>
    <w:rsid w:val="008E5834"/>
    <w:rsid w:val="008F1109"/>
    <w:rsid w:val="009008D5"/>
    <w:rsid w:val="0091074E"/>
    <w:rsid w:val="00911C93"/>
    <w:rsid w:val="0091306E"/>
    <w:rsid w:val="00916CE6"/>
    <w:rsid w:val="00920297"/>
    <w:rsid w:val="00925783"/>
    <w:rsid w:val="00930B8E"/>
    <w:rsid w:val="009359B1"/>
    <w:rsid w:val="00935BD9"/>
    <w:rsid w:val="00942CEE"/>
    <w:rsid w:val="009433A9"/>
    <w:rsid w:val="009450CD"/>
    <w:rsid w:val="0095046D"/>
    <w:rsid w:val="0095404B"/>
    <w:rsid w:val="00954CEB"/>
    <w:rsid w:val="00960FD7"/>
    <w:rsid w:val="00970A8C"/>
    <w:rsid w:val="009848A3"/>
    <w:rsid w:val="009943EA"/>
    <w:rsid w:val="009A62C3"/>
    <w:rsid w:val="009B17EC"/>
    <w:rsid w:val="009C2F76"/>
    <w:rsid w:val="009D595F"/>
    <w:rsid w:val="00A04052"/>
    <w:rsid w:val="00A04EAE"/>
    <w:rsid w:val="00A4317B"/>
    <w:rsid w:val="00A44137"/>
    <w:rsid w:val="00A52034"/>
    <w:rsid w:val="00A67A2D"/>
    <w:rsid w:val="00A7134F"/>
    <w:rsid w:val="00A728DD"/>
    <w:rsid w:val="00A741B6"/>
    <w:rsid w:val="00A7453A"/>
    <w:rsid w:val="00A82E17"/>
    <w:rsid w:val="00AA1963"/>
    <w:rsid w:val="00AA4884"/>
    <w:rsid w:val="00AA4A01"/>
    <w:rsid w:val="00AB0E16"/>
    <w:rsid w:val="00AB10C1"/>
    <w:rsid w:val="00AC3DC5"/>
    <w:rsid w:val="00AD18B0"/>
    <w:rsid w:val="00AD2BCA"/>
    <w:rsid w:val="00AD3397"/>
    <w:rsid w:val="00AD63D8"/>
    <w:rsid w:val="00AE12AF"/>
    <w:rsid w:val="00AE283C"/>
    <w:rsid w:val="00AE6F50"/>
    <w:rsid w:val="00AF3E59"/>
    <w:rsid w:val="00B07448"/>
    <w:rsid w:val="00B11B06"/>
    <w:rsid w:val="00B1578A"/>
    <w:rsid w:val="00B219DF"/>
    <w:rsid w:val="00B25C14"/>
    <w:rsid w:val="00B30AAB"/>
    <w:rsid w:val="00B40662"/>
    <w:rsid w:val="00B50D8E"/>
    <w:rsid w:val="00B54C3E"/>
    <w:rsid w:val="00B70AE0"/>
    <w:rsid w:val="00B86B01"/>
    <w:rsid w:val="00B87C58"/>
    <w:rsid w:val="00BA6DBF"/>
    <w:rsid w:val="00BC1300"/>
    <w:rsid w:val="00BC1EE9"/>
    <w:rsid w:val="00BD513B"/>
    <w:rsid w:val="00BD535F"/>
    <w:rsid w:val="00BD6790"/>
    <w:rsid w:val="00BE1282"/>
    <w:rsid w:val="00BF14B4"/>
    <w:rsid w:val="00BF5F35"/>
    <w:rsid w:val="00C01EC4"/>
    <w:rsid w:val="00C16708"/>
    <w:rsid w:val="00C21948"/>
    <w:rsid w:val="00C25A39"/>
    <w:rsid w:val="00C3562F"/>
    <w:rsid w:val="00C40AB7"/>
    <w:rsid w:val="00C51CA3"/>
    <w:rsid w:val="00C52FDE"/>
    <w:rsid w:val="00C65A14"/>
    <w:rsid w:val="00C777AC"/>
    <w:rsid w:val="00C8468C"/>
    <w:rsid w:val="00C92E1B"/>
    <w:rsid w:val="00C9551C"/>
    <w:rsid w:val="00C966F5"/>
    <w:rsid w:val="00C9690A"/>
    <w:rsid w:val="00CC1073"/>
    <w:rsid w:val="00CC4436"/>
    <w:rsid w:val="00CE1FC7"/>
    <w:rsid w:val="00CE7789"/>
    <w:rsid w:val="00D07D5B"/>
    <w:rsid w:val="00D214A3"/>
    <w:rsid w:val="00D4301A"/>
    <w:rsid w:val="00D47A87"/>
    <w:rsid w:val="00D52634"/>
    <w:rsid w:val="00D56D0C"/>
    <w:rsid w:val="00D62E18"/>
    <w:rsid w:val="00D665AD"/>
    <w:rsid w:val="00D93CE4"/>
    <w:rsid w:val="00D96593"/>
    <w:rsid w:val="00DA77F2"/>
    <w:rsid w:val="00DB0D28"/>
    <w:rsid w:val="00DB75E9"/>
    <w:rsid w:val="00DC193F"/>
    <w:rsid w:val="00DC1E6A"/>
    <w:rsid w:val="00DC26B9"/>
    <w:rsid w:val="00DC5C83"/>
    <w:rsid w:val="00DD610F"/>
    <w:rsid w:val="00DE2254"/>
    <w:rsid w:val="00DE3D5F"/>
    <w:rsid w:val="00DF3CAC"/>
    <w:rsid w:val="00E01316"/>
    <w:rsid w:val="00E113AC"/>
    <w:rsid w:val="00E1191E"/>
    <w:rsid w:val="00E15A15"/>
    <w:rsid w:val="00E418D6"/>
    <w:rsid w:val="00E44C2D"/>
    <w:rsid w:val="00E505AB"/>
    <w:rsid w:val="00E7213E"/>
    <w:rsid w:val="00E76426"/>
    <w:rsid w:val="00E765B0"/>
    <w:rsid w:val="00E93A21"/>
    <w:rsid w:val="00E94E87"/>
    <w:rsid w:val="00EA4CCF"/>
    <w:rsid w:val="00EB44F1"/>
    <w:rsid w:val="00EB6F2F"/>
    <w:rsid w:val="00EC3048"/>
    <w:rsid w:val="00EC77BF"/>
    <w:rsid w:val="00EE78D5"/>
    <w:rsid w:val="00EF1634"/>
    <w:rsid w:val="00F0517C"/>
    <w:rsid w:val="00F075B4"/>
    <w:rsid w:val="00F21421"/>
    <w:rsid w:val="00F25963"/>
    <w:rsid w:val="00F40A1A"/>
    <w:rsid w:val="00F41C6C"/>
    <w:rsid w:val="00F71DD2"/>
    <w:rsid w:val="00F72DCB"/>
    <w:rsid w:val="00F72F28"/>
    <w:rsid w:val="00F82460"/>
    <w:rsid w:val="00FA40AE"/>
    <w:rsid w:val="00FB4608"/>
    <w:rsid w:val="00FC27F4"/>
    <w:rsid w:val="00FD3343"/>
    <w:rsid w:val="00FE1B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C60"/>
    <w:pPr>
      <w:spacing w:after="0" w:line="240" w:lineRule="auto"/>
    </w:pPr>
    <w:rPr>
      <w:rFonts w:ascii="CG Times" w:eastAsia="Times New Roman" w:hAnsi="CG Times" w:cs="Times New Roman"/>
      <w:sz w:val="24"/>
      <w:szCs w:val="20"/>
      <w:lang w:val="en-GB" w:eastAsia="en-GB"/>
    </w:rPr>
  </w:style>
  <w:style w:type="paragraph" w:styleId="Heading1">
    <w:name w:val="heading 1"/>
    <w:basedOn w:val="Normal"/>
    <w:next w:val="Normal"/>
    <w:link w:val="Heading1Char"/>
    <w:qFormat/>
    <w:rsid w:val="00590C60"/>
    <w:pPr>
      <w:keepNext/>
      <w:outlineLvl w:val="0"/>
    </w:pPr>
    <w:rPr>
      <w:rFonts w:ascii="Times New Roman" w:hAnsi="Times New Roman"/>
      <w:b/>
    </w:rPr>
  </w:style>
  <w:style w:type="paragraph" w:styleId="Heading2">
    <w:name w:val="heading 2"/>
    <w:basedOn w:val="Normal"/>
    <w:next w:val="Normal"/>
    <w:link w:val="Heading2Char"/>
    <w:qFormat/>
    <w:rsid w:val="00590C60"/>
    <w:pPr>
      <w:keepNext/>
      <w:spacing w:line="360" w:lineRule="auto"/>
      <w:jc w:val="both"/>
      <w:outlineLvl w:val="1"/>
    </w:pPr>
    <w:rPr>
      <w:b/>
      <w:color w:val="000000"/>
    </w:rPr>
  </w:style>
  <w:style w:type="paragraph" w:styleId="Heading3">
    <w:name w:val="heading 3"/>
    <w:basedOn w:val="Normal"/>
    <w:next w:val="Normal"/>
    <w:link w:val="Heading3Char"/>
    <w:qFormat/>
    <w:rsid w:val="00590C60"/>
    <w:pPr>
      <w:keepNext/>
      <w:spacing w:line="360" w:lineRule="auto"/>
      <w:jc w:val="both"/>
      <w:outlineLvl w:val="2"/>
    </w:pPr>
    <w:rPr>
      <w:rFonts w:ascii="Times New Roman" w:hAnsi="Times New Roman"/>
      <w:b/>
    </w:rPr>
  </w:style>
  <w:style w:type="paragraph" w:styleId="Heading4">
    <w:name w:val="heading 4"/>
    <w:basedOn w:val="Normal"/>
    <w:next w:val="Normal"/>
    <w:link w:val="Heading4Char"/>
    <w:qFormat/>
    <w:rsid w:val="00590C60"/>
    <w:pPr>
      <w:keepNext/>
      <w:spacing w:before="240" w:after="60"/>
      <w:outlineLvl w:val="3"/>
    </w:pPr>
    <w:rPr>
      <w:rFonts w:ascii="Times New Roman" w:hAnsi="Times New Roman"/>
      <w:b/>
      <w:sz w:val="28"/>
    </w:rPr>
  </w:style>
  <w:style w:type="paragraph" w:styleId="Heading5">
    <w:name w:val="heading 5"/>
    <w:basedOn w:val="Normal"/>
    <w:next w:val="Normal"/>
    <w:link w:val="Heading5Char"/>
    <w:qFormat/>
    <w:rsid w:val="00395B9D"/>
    <w:pPr>
      <w:keepNext/>
      <w:jc w:val="center"/>
      <w:outlineLvl w:val="4"/>
    </w:pPr>
    <w:rPr>
      <w:b/>
      <w:i/>
      <w:sz w:val="20"/>
    </w:rPr>
  </w:style>
  <w:style w:type="paragraph" w:styleId="Heading6">
    <w:name w:val="heading 6"/>
    <w:basedOn w:val="Normal"/>
    <w:next w:val="Normal"/>
    <w:link w:val="Heading6Char"/>
    <w:qFormat/>
    <w:rsid w:val="00395B9D"/>
    <w:pPr>
      <w:keepNext/>
      <w:outlineLvl w:val="5"/>
    </w:pPr>
    <w:rPr>
      <w:rFonts w:ascii="Times New Roman" w:hAnsi="Times New Roman"/>
      <w:b/>
      <w:sz w:val="20"/>
    </w:rPr>
  </w:style>
  <w:style w:type="paragraph" w:styleId="Heading7">
    <w:name w:val="heading 7"/>
    <w:basedOn w:val="Normal"/>
    <w:next w:val="Normal"/>
    <w:link w:val="Heading7Char"/>
    <w:qFormat/>
    <w:rsid w:val="00395B9D"/>
    <w:pPr>
      <w:keepNext/>
      <w:jc w:val="both"/>
      <w:outlineLvl w:val="6"/>
    </w:pPr>
    <w:rPr>
      <w:rFonts w:ascii="Times New Roman" w:hAnsi="Times New Roman"/>
      <w:b/>
      <w:snapToGrid w:val="0"/>
      <w:sz w:val="20"/>
    </w:rPr>
  </w:style>
  <w:style w:type="paragraph" w:styleId="Heading8">
    <w:name w:val="heading 8"/>
    <w:basedOn w:val="Normal"/>
    <w:next w:val="Normal"/>
    <w:link w:val="Heading8Char"/>
    <w:qFormat/>
    <w:rsid w:val="00395B9D"/>
    <w:pPr>
      <w:keepNext/>
      <w:jc w:val="center"/>
      <w:outlineLvl w:val="7"/>
    </w:pPr>
    <w:rPr>
      <w:rFonts w:ascii="Times New Roman" w:hAnsi="Times New Roman"/>
      <w:b/>
      <w:sz w:val="20"/>
    </w:rPr>
  </w:style>
  <w:style w:type="paragraph" w:styleId="Heading9">
    <w:name w:val="heading 9"/>
    <w:basedOn w:val="Normal"/>
    <w:next w:val="Normal"/>
    <w:link w:val="Heading9Char"/>
    <w:qFormat/>
    <w:rsid w:val="00395B9D"/>
    <w:pPr>
      <w:keepNext/>
      <w:jc w:val="both"/>
      <w:outlineLvl w:val="8"/>
    </w:pPr>
    <w:rPr>
      <w:rFonts w:ascii="Times New Roman" w:hAnsi="Times New Roman"/>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0C60"/>
    <w:rPr>
      <w:rFonts w:ascii="Times New Roman" w:eastAsia="Times New Roman" w:hAnsi="Times New Roman" w:cs="Times New Roman"/>
      <w:b/>
      <w:sz w:val="24"/>
      <w:szCs w:val="20"/>
      <w:lang w:val="en-GB" w:eastAsia="en-GB"/>
    </w:rPr>
  </w:style>
  <w:style w:type="character" w:customStyle="1" w:styleId="Heading2Char">
    <w:name w:val="Heading 2 Char"/>
    <w:basedOn w:val="DefaultParagraphFont"/>
    <w:link w:val="Heading2"/>
    <w:rsid w:val="00590C60"/>
    <w:rPr>
      <w:rFonts w:ascii="CG Times" w:eastAsia="Times New Roman" w:hAnsi="CG Times" w:cs="Times New Roman"/>
      <w:b/>
      <w:color w:val="000000"/>
      <w:sz w:val="24"/>
      <w:szCs w:val="20"/>
      <w:lang w:val="en-GB" w:eastAsia="en-GB"/>
    </w:rPr>
  </w:style>
  <w:style w:type="character" w:customStyle="1" w:styleId="Heading3Char">
    <w:name w:val="Heading 3 Char"/>
    <w:basedOn w:val="DefaultParagraphFont"/>
    <w:link w:val="Heading3"/>
    <w:rsid w:val="00590C60"/>
    <w:rPr>
      <w:rFonts w:ascii="Times New Roman" w:eastAsia="Times New Roman" w:hAnsi="Times New Roman" w:cs="Times New Roman"/>
      <w:b/>
      <w:sz w:val="24"/>
      <w:szCs w:val="20"/>
      <w:lang w:val="en-GB" w:eastAsia="en-GB"/>
    </w:rPr>
  </w:style>
  <w:style w:type="character" w:customStyle="1" w:styleId="Heading4Char">
    <w:name w:val="Heading 4 Char"/>
    <w:basedOn w:val="DefaultParagraphFont"/>
    <w:link w:val="Heading4"/>
    <w:rsid w:val="00590C60"/>
    <w:rPr>
      <w:rFonts w:ascii="Times New Roman" w:eastAsia="Times New Roman" w:hAnsi="Times New Roman" w:cs="Times New Roman"/>
      <w:b/>
      <w:sz w:val="28"/>
      <w:szCs w:val="20"/>
      <w:lang w:val="en-GB" w:eastAsia="en-GB"/>
    </w:rPr>
  </w:style>
  <w:style w:type="paragraph" w:styleId="BodyText">
    <w:name w:val="Body Text"/>
    <w:basedOn w:val="Normal"/>
    <w:link w:val="BodyTextChar"/>
    <w:rsid w:val="00590C60"/>
    <w:pPr>
      <w:spacing w:line="360" w:lineRule="auto"/>
      <w:jc w:val="both"/>
    </w:pPr>
  </w:style>
  <w:style w:type="character" w:customStyle="1" w:styleId="BodyTextChar">
    <w:name w:val="Body Text Char"/>
    <w:basedOn w:val="DefaultParagraphFont"/>
    <w:link w:val="BodyText"/>
    <w:rsid w:val="00590C60"/>
    <w:rPr>
      <w:rFonts w:ascii="CG Times" w:eastAsia="Times New Roman" w:hAnsi="CG Times" w:cs="Times New Roman"/>
      <w:sz w:val="24"/>
      <w:szCs w:val="20"/>
      <w:lang w:val="en-GB" w:eastAsia="en-GB"/>
    </w:rPr>
  </w:style>
  <w:style w:type="paragraph" w:styleId="BlockText">
    <w:name w:val="Block Text"/>
    <w:basedOn w:val="Normal"/>
    <w:rsid w:val="00590C60"/>
    <w:pPr>
      <w:ind w:left="540" w:right="720" w:hanging="450"/>
      <w:jc w:val="both"/>
    </w:pPr>
    <w:rPr>
      <w:sz w:val="20"/>
    </w:rPr>
  </w:style>
  <w:style w:type="paragraph" w:styleId="BodyTextIndent">
    <w:name w:val="Body Text Indent"/>
    <w:basedOn w:val="Normal"/>
    <w:link w:val="BodyTextIndentChar"/>
    <w:rsid w:val="00590C60"/>
    <w:pPr>
      <w:spacing w:line="360" w:lineRule="auto"/>
      <w:ind w:left="360"/>
      <w:jc w:val="both"/>
    </w:pPr>
    <w:rPr>
      <w:sz w:val="20"/>
    </w:rPr>
  </w:style>
  <w:style w:type="character" w:customStyle="1" w:styleId="BodyTextIndentChar">
    <w:name w:val="Body Text Indent Char"/>
    <w:basedOn w:val="DefaultParagraphFont"/>
    <w:link w:val="BodyTextIndent"/>
    <w:rsid w:val="00590C60"/>
    <w:rPr>
      <w:rFonts w:ascii="CG Times" w:eastAsia="Times New Roman" w:hAnsi="CG Times" w:cs="Times New Roman"/>
      <w:sz w:val="20"/>
      <w:szCs w:val="20"/>
      <w:lang w:val="en-GB" w:eastAsia="en-GB"/>
    </w:rPr>
  </w:style>
  <w:style w:type="paragraph" w:styleId="Footer">
    <w:name w:val="footer"/>
    <w:basedOn w:val="Normal"/>
    <w:link w:val="FooterChar"/>
    <w:rsid w:val="00590C60"/>
    <w:pPr>
      <w:tabs>
        <w:tab w:val="center" w:pos="4320"/>
        <w:tab w:val="right" w:pos="8640"/>
      </w:tabs>
    </w:pPr>
  </w:style>
  <w:style w:type="character" w:customStyle="1" w:styleId="FooterChar">
    <w:name w:val="Footer Char"/>
    <w:basedOn w:val="DefaultParagraphFont"/>
    <w:link w:val="Footer"/>
    <w:uiPriority w:val="99"/>
    <w:rsid w:val="00590C60"/>
    <w:rPr>
      <w:rFonts w:ascii="CG Times" w:eastAsia="Times New Roman" w:hAnsi="CG Times" w:cs="Times New Roman"/>
      <w:sz w:val="24"/>
      <w:szCs w:val="20"/>
      <w:lang w:val="en-GB" w:eastAsia="en-GB"/>
    </w:rPr>
  </w:style>
  <w:style w:type="paragraph" w:styleId="BodyText3">
    <w:name w:val="Body Text 3"/>
    <w:basedOn w:val="Normal"/>
    <w:link w:val="BodyText3Char"/>
    <w:rsid w:val="00590C60"/>
    <w:pPr>
      <w:spacing w:after="120"/>
    </w:pPr>
    <w:rPr>
      <w:sz w:val="16"/>
    </w:rPr>
  </w:style>
  <w:style w:type="character" w:customStyle="1" w:styleId="BodyText3Char">
    <w:name w:val="Body Text 3 Char"/>
    <w:basedOn w:val="DefaultParagraphFont"/>
    <w:link w:val="BodyText3"/>
    <w:rsid w:val="00590C60"/>
    <w:rPr>
      <w:rFonts w:ascii="CG Times" w:eastAsia="Times New Roman" w:hAnsi="CG Times" w:cs="Times New Roman"/>
      <w:sz w:val="16"/>
      <w:szCs w:val="20"/>
      <w:lang w:val="en-GB" w:eastAsia="en-GB"/>
    </w:rPr>
  </w:style>
  <w:style w:type="paragraph" w:styleId="BodyTextIndent2">
    <w:name w:val="Body Text Indent 2"/>
    <w:basedOn w:val="Normal"/>
    <w:link w:val="BodyTextIndent2Char"/>
    <w:rsid w:val="00590C60"/>
    <w:pPr>
      <w:spacing w:after="120" w:line="480" w:lineRule="auto"/>
      <w:ind w:left="283"/>
    </w:pPr>
  </w:style>
  <w:style w:type="character" w:customStyle="1" w:styleId="BodyTextIndent2Char">
    <w:name w:val="Body Text Indent 2 Char"/>
    <w:basedOn w:val="DefaultParagraphFont"/>
    <w:link w:val="BodyTextIndent2"/>
    <w:rsid w:val="00590C60"/>
    <w:rPr>
      <w:rFonts w:ascii="CG Times" w:eastAsia="Times New Roman" w:hAnsi="CG Times" w:cs="Times New Roman"/>
      <w:sz w:val="24"/>
      <w:szCs w:val="20"/>
      <w:lang w:val="en-GB" w:eastAsia="en-GB"/>
    </w:rPr>
  </w:style>
  <w:style w:type="paragraph" w:styleId="BodyText2">
    <w:name w:val="Body Text 2"/>
    <w:basedOn w:val="Normal"/>
    <w:link w:val="BodyText2Char"/>
    <w:rsid w:val="00590C60"/>
    <w:pPr>
      <w:spacing w:after="120" w:line="480" w:lineRule="auto"/>
    </w:pPr>
  </w:style>
  <w:style w:type="character" w:customStyle="1" w:styleId="BodyText2Char">
    <w:name w:val="Body Text 2 Char"/>
    <w:basedOn w:val="DefaultParagraphFont"/>
    <w:link w:val="BodyText2"/>
    <w:rsid w:val="00590C60"/>
    <w:rPr>
      <w:rFonts w:ascii="CG Times" w:eastAsia="Times New Roman" w:hAnsi="CG Times" w:cs="Times New Roman"/>
      <w:sz w:val="24"/>
      <w:szCs w:val="20"/>
      <w:lang w:val="en-GB" w:eastAsia="en-GB"/>
    </w:rPr>
  </w:style>
  <w:style w:type="paragraph" w:styleId="NoSpacing">
    <w:name w:val="No Spacing"/>
    <w:uiPriority w:val="1"/>
    <w:qFormat/>
    <w:rsid w:val="00925783"/>
    <w:pPr>
      <w:spacing w:after="0" w:line="240" w:lineRule="auto"/>
    </w:pPr>
    <w:rPr>
      <w:rFonts w:ascii="CG Times" w:eastAsia="Times New Roman" w:hAnsi="CG Times" w:cs="Times New Roman"/>
      <w:sz w:val="24"/>
      <w:szCs w:val="20"/>
      <w:lang w:val="en-GB" w:eastAsia="en-GB"/>
    </w:rPr>
  </w:style>
  <w:style w:type="paragraph" w:styleId="Header">
    <w:name w:val="header"/>
    <w:basedOn w:val="Normal"/>
    <w:link w:val="HeaderChar"/>
    <w:uiPriority w:val="99"/>
    <w:unhideWhenUsed/>
    <w:rsid w:val="00F72DCB"/>
    <w:pPr>
      <w:tabs>
        <w:tab w:val="center" w:pos="4513"/>
        <w:tab w:val="right" w:pos="9026"/>
      </w:tabs>
    </w:pPr>
  </w:style>
  <w:style w:type="character" w:customStyle="1" w:styleId="HeaderChar">
    <w:name w:val="Header Char"/>
    <w:basedOn w:val="DefaultParagraphFont"/>
    <w:link w:val="Header"/>
    <w:uiPriority w:val="99"/>
    <w:rsid w:val="00F72DCB"/>
    <w:rPr>
      <w:rFonts w:ascii="CG Times" w:eastAsia="Times New Roman" w:hAnsi="CG Times" w:cs="Times New Roman"/>
      <w:sz w:val="24"/>
      <w:szCs w:val="20"/>
      <w:lang w:val="en-GB" w:eastAsia="en-GB"/>
    </w:rPr>
  </w:style>
  <w:style w:type="character" w:customStyle="1" w:styleId="Heading5Char">
    <w:name w:val="Heading 5 Char"/>
    <w:basedOn w:val="DefaultParagraphFont"/>
    <w:link w:val="Heading5"/>
    <w:rsid w:val="00395B9D"/>
    <w:rPr>
      <w:rFonts w:ascii="CG Times" w:eastAsia="Times New Roman" w:hAnsi="CG Times" w:cs="Times New Roman"/>
      <w:b/>
      <w:i/>
      <w:sz w:val="20"/>
      <w:szCs w:val="20"/>
      <w:lang w:val="en-GB" w:eastAsia="en-GB"/>
    </w:rPr>
  </w:style>
  <w:style w:type="character" w:customStyle="1" w:styleId="Heading6Char">
    <w:name w:val="Heading 6 Char"/>
    <w:basedOn w:val="DefaultParagraphFont"/>
    <w:link w:val="Heading6"/>
    <w:rsid w:val="00395B9D"/>
    <w:rPr>
      <w:rFonts w:ascii="Times New Roman" w:eastAsia="Times New Roman" w:hAnsi="Times New Roman" w:cs="Times New Roman"/>
      <w:b/>
      <w:sz w:val="20"/>
      <w:szCs w:val="20"/>
      <w:lang w:val="en-GB" w:eastAsia="en-GB"/>
    </w:rPr>
  </w:style>
  <w:style w:type="character" w:customStyle="1" w:styleId="Heading7Char">
    <w:name w:val="Heading 7 Char"/>
    <w:basedOn w:val="DefaultParagraphFont"/>
    <w:link w:val="Heading7"/>
    <w:rsid w:val="00395B9D"/>
    <w:rPr>
      <w:rFonts w:ascii="Times New Roman" w:eastAsia="Times New Roman" w:hAnsi="Times New Roman" w:cs="Times New Roman"/>
      <w:b/>
      <w:snapToGrid w:val="0"/>
      <w:sz w:val="20"/>
      <w:szCs w:val="20"/>
      <w:lang w:val="en-GB" w:eastAsia="en-GB"/>
    </w:rPr>
  </w:style>
  <w:style w:type="character" w:customStyle="1" w:styleId="Heading8Char">
    <w:name w:val="Heading 8 Char"/>
    <w:basedOn w:val="DefaultParagraphFont"/>
    <w:link w:val="Heading8"/>
    <w:rsid w:val="00395B9D"/>
    <w:rPr>
      <w:rFonts w:ascii="Times New Roman" w:eastAsia="Times New Roman" w:hAnsi="Times New Roman" w:cs="Times New Roman"/>
      <w:b/>
      <w:sz w:val="20"/>
      <w:szCs w:val="20"/>
      <w:lang w:val="en-GB" w:eastAsia="en-GB"/>
    </w:rPr>
  </w:style>
  <w:style w:type="character" w:customStyle="1" w:styleId="Heading9Char">
    <w:name w:val="Heading 9 Char"/>
    <w:basedOn w:val="DefaultParagraphFont"/>
    <w:link w:val="Heading9"/>
    <w:rsid w:val="00395B9D"/>
    <w:rPr>
      <w:rFonts w:ascii="Times New Roman" w:eastAsia="Times New Roman" w:hAnsi="Times New Roman" w:cs="Times New Roman"/>
      <w:b/>
      <w:snapToGrid w:val="0"/>
      <w:sz w:val="16"/>
      <w:szCs w:val="20"/>
      <w:lang w:val="en-GB" w:eastAsia="en-GB"/>
    </w:rPr>
  </w:style>
  <w:style w:type="numbering" w:customStyle="1" w:styleId="NoList1">
    <w:name w:val="No List1"/>
    <w:next w:val="NoList"/>
    <w:semiHidden/>
    <w:rsid w:val="00395B9D"/>
  </w:style>
  <w:style w:type="paragraph" w:styleId="FootnoteText">
    <w:name w:val="footnote text"/>
    <w:basedOn w:val="Normal"/>
    <w:link w:val="FootnoteTextChar"/>
    <w:semiHidden/>
    <w:rsid w:val="00395B9D"/>
    <w:rPr>
      <w:rFonts w:ascii="Times" w:hAnsi="Times"/>
      <w:sz w:val="20"/>
    </w:rPr>
  </w:style>
  <w:style w:type="character" w:customStyle="1" w:styleId="FootnoteTextChar">
    <w:name w:val="Footnote Text Char"/>
    <w:basedOn w:val="DefaultParagraphFont"/>
    <w:link w:val="FootnoteText"/>
    <w:semiHidden/>
    <w:rsid w:val="00395B9D"/>
    <w:rPr>
      <w:rFonts w:ascii="Times" w:eastAsia="Times New Roman" w:hAnsi="Times" w:cs="Times New Roman"/>
      <w:sz w:val="20"/>
      <w:szCs w:val="20"/>
      <w:lang w:val="en-GB" w:eastAsia="en-GB"/>
    </w:rPr>
  </w:style>
  <w:style w:type="paragraph" w:styleId="BodyTextIndent3">
    <w:name w:val="Body Text Indent 3"/>
    <w:basedOn w:val="Normal"/>
    <w:link w:val="BodyTextIndent3Char"/>
    <w:rsid w:val="00395B9D"/>
    <w:pPr>
      <w:spacing w:after="120"/>
      <w:ind w:left="283"/>
    </w:pPr>
    <w:rPr>
      <w:sz w:val="16"/>
    </w:rPr>
  </w:style>
  <w:style w:type="character" w:customStyle="1" w:styleId="BodyTextIndent3Char">
    <w:name w:val="Body Text Indent 3 Char"/>
    <w:basedOn w:val="DefaultParagraphFont"/>
    <w:link w:val="BodyTextIndent3"/>
    <w:rsid w:val="00395B9D"/>
    <w:rPr>
      <w:rFonts w:ascii="CG Times" w:eastAsia="Times New Roman" w:hAnsi="CG Times" w:cs="Times New Roman"/>
      <w:sz w:val="16"/>
      <w:szCs w:val="20"/>
      <w:lang w:val="en-GB" w:eastAsia="en-GB"/>
    </w:rPr>
  </w:style>
  <w:style w:type="character" w:styleId="PageNumber">
    <w:name w:val="page number"/>
    <w:basedOn w:val="DefaultParagraphFont"/>
    <w:rsid w:val="00395B9D"/>
  </w:style>
  <w:style w:type="character" w:styleId="Hyperlink">
    <w:name w:val="Hyperlink"/>
    <w:rsid w:val="00395B9D"/>
    <w:rPr>
      <w:color w:val="0000FF"/>
      <w:u w:val="single"/>
    </w:rPr>
  </w:style>
  <w:style w:type="paragraph" w:styleId="NormalWeb">
    <w:name w:val="Normal (Web)"/>
    <w:basedOn w:val="Normal"/>
    <w:rsid w:val="00395B9D"/>
    <w:pPr>
      <w:spacing w:before="100" w:beforeAutospacing="1" w:after="100" w:afterAutospacing="1"/>
    </w:pPr>
    <w:rPr>
      <w:rFonts w:ascii="Times New Roman" w:hAnsi="Times New Roman"/>
      <w:szCs w:val="24"/>
    </w:rPr>
  </w:style>
  <w:style w:type="character" w:styleId="FootnoteReference">
    <w:name w:val="footnote reference"/>
    <w:semiHidden/>
    <w:rsid w:val="00395B9D"/>
    <w:rPr>
      <w:position w:val="6"/>
      <w:sz w:val="16"/>
      <w:szCs w:val="16"/>
    </w:rPr>
  </w:style>
  <w:style w:type="character" w:styleId="HTMLCite">
    <w:name w:val="HTML Cite"/>
    <w:rsid w:val="00395B9D"/>
    <w:rPr>
      <w:i/>
      <w:iCs/>
    </w:rPr>
  </w:style>
  <w:style w:type="character" w:styleId="Strong">
    <w:name w:val="Strong"/>
    <w:qFormat/>
    <w:rsid w:val="00395B9D"/>
    <w:rPr>
      <w:b/>
      <w:bCs/>
    </w:rPr>
  </w:style>
  <w:style w:type="character" w:styleId="Emphasis">
    <w:name w:val="Emphasis"/>
    <w:qFormat/>
    <w:rsid w:val="00395B9D"/>
    <w:rPr>
      <w:i/>
      <w:iCs/>
    </w:rPr>
  </w:style>
  <w:style w:type="paragraph" w:styleId="BalloonText">
    <w:name w:val="Balloon Text"/>
    <w:basedOn w:val="Normal"/>
    <w:link w:val="BalloonTextChar"/>
    <w:semiHidden/>
    <w:rsid w:val="00395B9D"/>
    <w:rPr>
      <w:rFonts w:ascii="Tahoma" w:hAnsi="Tahoma" w:cs="Tahoma"/>
      <w:sz w:val="16"/>
      <w:szCs w:val="16"/>
    </w:rPr>
  </w:style>
  <w:style w:type="character" w:customStyle="1" w:styleId="BalloonTextChar">
    <w:name w:val="Balloon Text Char"/>
    <w:basedOn w:val="DefaultParagraphFont"/>
    <w:link w:val="BalloonText"/>
    <w:semiHidden/>
    <w:rsid w:val="00395B9D"/>
    <w:rPr>
      <w:rFonts w:ascii="Tahoma" w:eastAsia="Times New Roman" w:hAnsi="Tahoma" w:cs="Tahoma"/>
      <w:sz w:val="16"/>
      <w:szCs w:val="16"/>
      <w:lang w:val="en-GB" w:eastAsia="en-GB"/>
    </w:rPr>
  </w:style>
  <w:style w:type="paragraph" w:styleId="ListParagraph">
    <w:name w:val="List Paragraph"/>
    <w:basedOn w:val="Normal"/>
    <w:uiPriority w:val="34"/>
    <w:qFormat/>
    <w:rsid w:val="005C61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C60"/>
    <w:pPr>
      <w:spacing w:after="0" w:line="240" w:lineRule="auto"/>
    </w:pPr>
    <w:rPr>
      <w:rFonts w:ascii="CG Times" w:eastAsia="Times New Roman" w:hAnsi="CG Times" w:cs="Times New Roman"/>
      <w:sz w:val="24"/>
      <w:szCs w:val="20"/>
      <w:lang w:val="en-GB" w:eastAsia="en-GB"/>
    </w:rPr>
  </w:style>
  <w:style w:type="paragraph" w:styleId="Heading1">
    <w:name w:val="heading 1"/>
    <w:basedOn w:val="Normal"/>
    <w:next w:val="Normal"/>
    <w:link w:val="Heading1Char"/>
    <w:qFormat/>
    <w:rsid w:val="00590C60"/>
    <w:pPr>
      <w:keepNext/>
      <w:outlineLvl w:val="0"/>
    </w:pPr>
    <w:rPr>
      <w:rFonts w:ascii="Times New Roman" w:hAnsi="Times New Roman"/>
      <w:b/>
    </w:rPr>
  </w:style>
  <w:style w:type="paragraph" w:styleId="Heading2">
    <w:name w:val="heading 2"/>
    <w:basedOn w:val="Normal"/>
    <w:next w:val="Normal"/>
    <w:link w:val="Heading2Char"/>
    <w:qFormat/>
    <w:rsid w:val="00590C60"/>
    <w:pPr>
      <w:keepNext/>
      <w:spacing w:line="360" w:lineRule="auto"/>
      <w:jc w:val="both"/>
      <w:outlineLvl w:val="1"/>
    </w:pPr>
    <w:rPr>
      <w:b/>
      <w:color w:val="000000"/>
    </w:rPr>
  </w:style>
  <w:style w:type="paragraph" w:styleId="Heading3">
    <w:name w:val="heading 3"/>
    <w:basedOn w:val="Normal"/>
    <w:next w:val="Normal"/>
    <w:link w:val="Heading3Char"/>
    <w:qFormat/>
    <w:rsid w:val="00590C60"/>
    <w:pPr>
      <w:keepNext/>
      <w:spacing w:line="360" w:lineRule="auto"/>
      <w:jc w:val="both"/>
      <w:outlineLvl w:val="2"/>
    </w:pPr>
    <w:rPr>
      <w:rFonts w:ascii="Times New Roman" w:hAnsi="Times New Roman"/>
      <w:b/>
    </w:rPr>
  </w:style>
  <w:style w:type="paragraph" w:styleId="Heading4">
    <w:name w:val="heading 4"/>
    <w:basedOn w:val="Normal"/>
    <w:next w:val="Normal"/>
    <w:link w:val="Heading4Char"/>
    <w:qFormat/>
    <w:rsid w:val="00590C60"/>
    <w:pPr>
      <w:keepNext/>
      <w:spacing w:before="240" w:after="60"/>
      <w:outlineLvl w:val="3"/>
    </w:pPr>
    <w:rPr>
      <w:rFonts w:ascii="Times New Roman" w:hAnsi="Times New Roman"/>
      <w:b/>
      <w:sz w:val="28"/>
    </w:rPr>
  </w:style>
  <w:style w:type="paragraph" w:styleId="Heading5">
    <w:name w:val="heading 5"/>
    <w:basedOn w:val="Normal"/>
    <w:next w:val="Normal"/>
    <w:link w:val="Heading5Char"/>
    <w:qFormat/>
    <w:rsid w:val="00395B9D"/>
    <w:pPr>
      <w:keepNext/>
      <w:jc w:val="center"/>
      <w:outlineLvl w:val="4"/>
    </w:pPr>
    <w:rPr>
      <w:b/>
      <w:i/>
      <w:sz w:val="20"/>
    </w:rPr>
  </w:style>
  <w:style w:type="paragraph" w:styleId="Heading6">
    <w:name w:val="heading 6"/>
    <w:basedOn w:val="Normal"/>
    <w:next w:val="Normal"/>
    <w:link w:val="Heading6Char"/>
    <w:qFormat/>
    <w:rsid w:val="00395B9D"/>
    <w:pPr>
      <w:keepNext/>
      <w:outlineLvl w:val="5"/>
    </w:pPr>
    <w:rPr>
      <w:rFonts w:ascii="Times New Roman" w:hAnsi="Times New Roman"/>
      <w:b/>
      <w:sz w:val="20"/>
    </w:rPr>
  </w:style>
  <w:style w:type="paragraph" w:styleId="Heading7">
    <w:name w:val="heading 7"/>
    <w:basedOn w:val="Normal"/>
    <w:next w:val="Normal"/>
    <w:link w:val="Heading7Char"/>
    <w:qFormat/>
    <w:rsid w:val="00395B9D"/>
    <w:pPr>
      <w:keepNext/>
      <w:jc w:val="both"/>
      <w:outlineLvl w:val="6"/>
    </w:pPr>
    <w:rPr>
      <w:rFonts w:ascii="Times New Roman" w:hAnsi="Times New Roman"/>
      <w:b/>
      <w:snapToGrid w:val="0"/>
      <w:sz w:val="20"/>
    </w:rPr>
  </w:style>
  <w:style w:type="paragraph" w:styleId="Heading8">
    <w:name w:val="heading 8"/>
    <w:basedOn w:val="Normal"/>
    <w:next w:val="Normal"/>
    <w:link w:val="Heading8Char"/>
    <w:qFormat/>
    <w:rsid w:val="00395B9D"/>
    <w:pPr>
      <w:keepNext/>
      <w:jc w:val="center"/>
      <w:outlineLvl w:val="7"/>
    </w:pPr>
    <w:rPr>
      <w:rFonts w:ascii="Times New Roman" w:hAnsi="Times New Roman"/>
      <w:b/>
      <w:sz w:val="20"/>
    </w:rPr>
  </w:style>
  <w:style w:type="paragraph" w:styleId="Heading9">
    <w:name w:val="heading 9"/>
    <w:basedOn w:val="Normal"/>
    <w:next w:val="Normal"/>
    <w:link w:val="Heading9Char"/>
    <w:qFormat/>
    <w:rsid w:val="00395B9D"/>
    <w:pPr>
      <w:keepNext/>
      <w:jc w:val="both"/>
      <w:outlineLvl w:val="8"/>
    </w:pPr>
    <w:rPr>
      <w:rFonts w:ascii="Times New Roman" w:hAnsi="Times New Roman"/>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0C60"/>
    <w:rPr>
      <w:rFonts w:ascii="Times New Roman" w:eastAsia="Times New Roman" w:hAnsi="Times New Roman" w:cs="Times New Roman"/>
      <w:b/>
      <w:sz w:val="24"/>
      <w:szCs w:val="20"/>
      <w:lang w:val="en-GB" w:eastAsia="en-GB"/>
    </w:rPr>
  </w:style>
  <w:style w:type="character" w:customStyle="1" w:styleId="Heading2Char">
    <w:name w:val="Heading 2 Char"/>
    <w:basedOn w:val="DefaultParagraphFont"/>
    <w:link w:val="Heading2"/>
    <w:rsid w:val="00590C60"/>
    <w:rPr>
      <w:rFonts w:ascii="CG Times" w:eastAsia="Times New Roman" w:hAnsi="CG Times" w:cs="Times New Roman"/>
      <w:b/>
      <w:color w:val="000000"/>
      <w:sz w:val="24"/>
      <w:szCs w:val="20"/>
      <w:lang w:val="en-GB" w:eastAsia="en-GB"/>
    </w:rPr>
  </w:style>
  <w:style w:type="character" w:customStyle="1" w:styleId="Heading3Char">
    <w:name w:val="Heading 3 Char"/>
    <w:basedOn w:val="DefaultParagraphFont"/>
    <w:link w:val="Heading3"/>
    <w:rsid w:val="00590C60"/>
    <w:rPr>
      <w:rFonts w:ascii="Times New Roman" w:eastAsia="Times New Roman" w:hAnsi="Times New Roman" w:cs="Times New Roman"/>
      <w:b/>
      <w:sz w:val="24"/>
      <w:szCs w:val="20"/>
      <w:lang w:val="en-GB" w:eastAsia="en-GB"/>
    </w:rPr>
  </w:style>
  <w:style w:type="character" w:customStyle="1" w:styleId="Heading4Char">
    <w:name w:val="Heading 4 Char"/>
    <w:basedOn w:val="DefaultParagraphFont"/>
    <w:link w:val="Heading4"/>
    <w:rsid w:val="00590C60"/>
    <w:rPr>
      <w:rFonts w:ascii="Times New Roman" w:eastAsia="Times New Roman" w:hAnsi="Times New Roman" w:cs="Times New Roman"/>
      <w:b/>
      <w:sz w:val="28"/>
      <w:szCs w:val="20"/>
      <w:lang w:val="en-GB" w:eastAsia="en-GB"/>
    </w:rPr>
  </w:style>
  <w:style w:type="paragraph" w:styleId="BodyText">
    <w:name w:val="Body Text"/>
    <w:basedOn w:val="Normal"/>
    <w:link w:val="BodyTextChar"/>
    <w:rsid w:val="00590C60"/>
    <w:pPr>
      <w:spacing w:line="360" w:lineRule="auto"/>
      <w:jc w:val="both"/>
    </w:pPr>
  </w:style>
  <w:style w:type="character" w:customStyle="1" w:styleId="BodyTextChar">
    <w:name w:val="Body Text Char"/>
    <w:basedOn w:val="DefaultParagraphFont"/>
    <w:link w:val="BodyText"/>
    <w:rsid w:val="00590C60"/>
    <w:rPr>
      <w:rFonts w:ascii="CG Times" w:eastAsia="Times New Roman" w:hAnsi="CG Times" w:cs="Times New Roman"/>
      <w:sz w:val="24"/>
      <w:szCs w:val="20"/>
      <w:lang w:val="en-GB" w:eastAsia="en-GB"/>
    </w:rPr>
  </w:style>
  <w:style w:type="paragraph" w:styleId="BlockText">
    <w:name w:val="Block Text"/>
    <w:basedOn w:val="Normal"/>
    <w:rsid w:val="00590C60"/>
    <w:pPr>
      <w:ind w:left="540" w:right="720" w:hanging="450"/>
      <w:jc w:val="both"/>
    </w:pPr>
    <w:rPr>
      <w:sz w:val="20"/>
    </w:rPr>
  </w:style>
  <w:style w:type="paragraph" w:styleId="BodyTextIndent">
    <w:name w:val="Body Text Indent"/>
    <w:basedOn w:val="Normal"/>
    <w:link w:val="BodyTextIndentChar"/>
    <w:rsid w:val="00590C60"/>
    <w:pPr>
      <w:spacing w:line="360" w:lineRule="auto"/>
      <w:ind w:left="360"/>
      <w:jc w:val="both"/>
    </w:pPr>
    <w:rPr>
      <w:sz w:val="20"/>
    </w:rPr>
  </w:style>
  <w:style w:type="character" w:customStyle="1" w:styleId="BodyTextIndentChar">
    <w:name w:val="Body Text Indent Char"/>
    <w:basedOn w:val="DefaultParagraphFont"/>
    <w:link w:val="BodyTextIndent"/>
    <w:rsid w:val="00590C60"/>
    <w:rPr>
      <w:rFonts w:ascii="CG Times" w:eastAsia="Times New Roman" w:hAnsi="CG Times" w:cs="Times New Roman"/>
      <w:sz w:val="20"/>
      <w:szCs w:val="20"/>
      <w:lang w:val="en-GB" w:eastAsia="en-GB"/>
    </w:rPr>
  </w:style>
  <w:style w:type="paragraph" w:styleId="Footer">
    <w:name w:val="footer"/>
    <w:basedOn w:val="Normal"/>
    <w:link w:val="FooterChar"/>
    <w:rsid w:val="00590C60"/>
    <w:pPr>
      <w:tabs>
        <w:tab w:val="center" w:pos="4320"/>
        <w:tab w:val="right" w:pos="8640"/>
      </w:tabs>
    </w:pPr>
  </w:style>
  <w:style w:type="character" w:customStyle="1" w:styleId="FooterChar">
    <w:name w:val="Footer Char"/>
    <w:basedOn w:val="DefaultParagraphFont"/>
    <w:link w:val="Footer"/>
    <w:uiPriority w:val="99"/>
    <w:rsid w:val="00590C60"/>
    <w:rPr>
      <w:rFonts w:ascii="CG Times" w:eastAsia="Times New Roman" w:hAnsi="CG Times" w:cs="Times New Roman"/>
      <w:sz w:val="24"/>
      <w:szCs w:val="20"/>
      <w:lang w:val="en-GB" w:eastAsia="en-GB"/>
    </w:rPr>
  </w:style>
  <w:style w:type="paragraph" w:styleId="BodyText3">
    <w:name w:val="Body Text 3"/>
    <w:basedOn w:val="Normal"/>
    <w:link w:val="BodyText3Char"/>
    <w:rsid w:val="00590C60"/>
    <w:pPr>
      <w:spacing w:after="120"/>
    </w:pPr>
    <w:rPr>
      <w:sz w:val="16"/>
    </w:rPr>
  </w:style>
  <w:style w:type="character" w:customStyle="1" w:styleId="BodyText3Char">
    <w:name w:val="Body Text 3 Char"/>
    <w:basedOn w:val="DefaultParagraphFont"/>
    <w:link w:val="BodyText3"/>
    <w:rsid w:val="00590C60"/>
    <w:rPr>
      <w:rFonts w:ascii="CG Times" w:eastAsia="Times New Roman" w:hAnsi="CG Times" w:cs="Times New Roman"/>
      <w:sz w:val="16"/>
      <w:szCs w:val="20"/>
      <w:lang w:val="en-GB" w:eastAsia="en-GB"/>
    </w:rPr>
  </w:style>
  <w:style w:type="paragraph" w:styleId="BodyTextIndent2">
    <w:name w:val="Body Text Indent 2"/>
    <w:basedOn w:val="Normal"/>
    <w:link w:val="BodyTextIndent2Char"/>
    <w:rsid w:val="00590C60"/>
    <w:pPr>
      <w:spacing w:after="120" w:line="480" w:lineRule="auto"/>
      <w:ind w:left="283"/>
    </w:pPr>
  </w:style>
  <w:style w:type="character" w:customStyle="1" w:styleId="BodyTextIndent2Char">
    <w:name w:val="Body Text Indent 2 Char"/>
    <w:basedOn w:val="DefaultParagraphFont"/>
    <w:link w:val="BodyTextIndent2"/>
    <w:rsid w:val="00590C60"/>
    <w:rPr>
      <w:rFonts w:ascii="CG Times" w:eastAsia="Times New Roman" w:hAnsi="CG Times" w:cs="Times New Roman"/>
      <w:sz w:val="24"/>
      <w:szCs w:val="20"/>
      <w:lang w:val="en-GB" w:eastAsia="en-GB"/>
    </w:rPr>
  </w:style>
  <w:style w:type="paragraph" w:styleId="BodyText2">
    <w:name w:val="Body Text 2"/>
    <w:basedOn w:val="Normal"/>
    <w:link w:val="BodyText2Char"/>
    <w:rsid w:val="00590C60"/>
    <w:pPr>
      <w:spacing w:after="120" w:line="480" w:lineRule="auto"/>
    </w:pPr>
  </w:style>
  <w:style w:type="character" w:customStyle="1" w:styleId="BodyText2Char">
    <w:name w:val="Body Text 2 Char"/>
    <w:basedOn w:val="DefaultParagraphFont"/>
    <w:link w:val="BodyText2"/>
    <w:rsid w:val="00590C60"/>
    <w:rPr>
      <w:rFonts w:ascii="CG Times" w:eastAsia="Times New Roman" w:hAnsi="CG Times" w:cs="Times New Roman"/>
      <w:sz w:val="24"/>
      <w:szCs w:val="20"/>
      <w:lang w:val="en-GB" w:eastAsia="en-GB"/>
    </w:rPr>
  </w:style>
  <w:style w:type="paragraph" w:styleId="NoSpacing">
    <w:name w:val="No Spacing"/>
    <w:uiPriority w:val="1"/>
    <w:qFormat/>
    <w:rsid w:val="00925783"/>
    <w:pPr>
      <w:spacing w:after="0" w:line="240" w:lineRule="auto"/>
    </w:pPr>
    <w:rPr>
      <w:rFonts w:ascii="CG Times" w:eastAsia="Times New Roman" w:hAnsi="CG Times" w:cs="Times New Roman"/>
      <w:sz w:val="24"/>
      <w:szCs w:val="20"/>
      <w:lang w:val="en-GB" w:eastAsia="en-GB"/>
    </w:rPr>
  </w:style>
  <w:style w:type="paragraph" w:styleId="Header">
    <w:name w:val="header"/>
    <w:basedOn w:val="Normal"/>
    <w:link w:val="HeaderChar"/>
    <w:uiPriority w:val="99"/>
    <w:unhideWhenUsed/>
    <w:rsid w:val="00F72DCB"/>
    <w:pPr>
      <w:tabs>
        <w:tab w:val="center" w:pos="4513"/>
        <w:tab w:val="right" w:pos="9026"/>
      </w:tabs>
    </w:pPr>
  </w:style>
  <w:style w:type="character" w:customStyle="1" w:styleId="HeaderChar">
    <w:name w:val="Header Char"/>
    <w:basedOn w:val="DefaultParagraphFont"/>
    <w:link w:val="Header"/>
    <w:uiPriority w:val="99"/>
    <w:rsid w:val="00F72DCB"/>
    <w:rPr>
      <w:rFonts w:ascii="CG Times" w:eastAsia="Times New Roman" w:hAnsi="CG Times" w:cs="Times New Roman"/>
      <w:sz w:val="24"/>
      <w:szCs w:val="20"/>
      <w:lang w:val="en-GB" w:eastAsia="en-GB"/>
    </w:rPr>
  </w:style>
  <w:style w:type="character" w:customStyle="1" w:styleId="Heading5Char">
    <w:name w:val="Heading 5 Char"/>
    <w:basedOn w:val="DefaultParagraphFont"/>
    <w:link w:val="Heading5"/>
    <w:rsid w:val="00395B9D"/>
    <w:rPr>
      <w:rFonts w:ascii="CG Times" w:eastAsia="Times New Roman" w:hAnsi="CG Times" w:cs="Times New Roman"/>
      <w:b/>
      <w:i/>
      <w:sz w:val="20"/>
      <w:szCs w:val="20"/>
      <w:lang w:val="en-GB" w:eastAsia="en-GB"/>
    </w:rPr>
  </w:style>
  <w:style w:type="character" w:customStyle="1" w:styleId="Heading6Char">
    <w:name w:val="Heading 6 Char"/>
    <w:basedOn w:val="DefaultParagraphFont"/>
    <w:link w:val="Heading6"/>
    <w:rsid w:val="00395B9D"/>
    <w:rPr>
      <w:rFonts w:ascii="Times New Roman" w:eastAsia="Times New Roman" w:hAnsi="Times New Roman" w:cs="Times New Roman"/>
      <w:b/>
      <w:sz w:val="20"/>
      <w:szCs w:val="20"/>
      <w:lang w:val="en-GB" w:eastAsia="en-GB"/>
    </w:rPr>
  </w:style>
  <w:style w:type="character" w:customStyle="1" w:styleId="Heading7Char">
    <w:name w:val="Heading 7 Char"/>
    <w:basedOn w:val="DefaultParagraphFont"/>
    <w:link w:val="Heading7"/>
    <w:rsid w:val="00395B9D"/>
    <w:rPr>
      <w:rFonts w:ascii="Times New Roman" w:eastAsia="Times New Roman" w:hAnsi="Times New Roman" w:cs="Times New Roman"/>
      <w:b/>
      <w:snapToGrid w:val="0"/>
      <w:sz w:val="20"/>
      <w:szCs w:val="20"/>
      <w:lang w:val="en-GB" w:eastAsia="en-GB"/>
    </w:rPr>
  </w:style>
  <w:style w:type="character" w:customStyle="1" w:styleId="Heading8Char">
    <w:name w:val="Heading 8 Char"/>
    <w:basedOn w:val="DefaultParagraphFont"/>
    <w:link w:val="Heading8"/>
    <w:rsid w:val="00395B9D"/>
    <w:rPr>
      <w:rFonts w:ascii="Times New Roman" w:eastAsia="Times New Roman" w:hAnsi="Times New Roman" w:cs="Times New Roman"/>
      <w:b/>
      <w:sz w:val="20"/>
      <w:szCs w:val="20"/>
      <w:lang w:val="en-GB" w:eastAsia="en-GB"/>
    </w:rPr>
  </w:style>
  <w:style w:type="character" w:customStyle="1" w:styleId="Heading9Char">
    <w:name w:val="Heading 9 Char"/>
    <w:basedOn w:val="DefaultParagraphFont"/>
    <w:link w:val="Heading9"/>
    <w:rsid w:val="00395B9D"/>
    <w:rPr>
      <w:rFonts w:ascii="Times New Roman" w:eastAsia="Times New Roman" w:hAnsi="Times New Roman" w:cs="Times New Roman"/>
      <w:b/>
      <w:snapToGrid w:val="0"/>
      <w:sz w:val="16"/>
      <w:szCs w:val="20"/>
      <w:lang w:val="en-GB" w:eastAsia="en-GB"/>
    </w:rPr>
  </w:style>
  <w:style w:type="numbering" w:customStyle="1" w:styleId="NoList1">
    <w:name w:val="No List1"/>
    <w:next w:val="NoList"/>
    <w:semiHidden/>
    <w:rsid w:val="00395B9D"/>
  </w:style>
  <w:style w:type="paragraph" w:styleId="FootnoteText">
    <w:name w:val="footnote text"/>
    <w:basedOn w:val="Normal"/>
    <w:link w:val="FootnoteTextChar"/>
    <w:semiHidden/>
    <w:rsid w:val="00395B9D"/>
    <w:rPr>
      <w:rFonts w:ascii="Times" w:hAnsi="Times"/>
      <w:sz w:val="20"/>
    </w:rPr>
  </w:style>
  <w:style w:type="character" w:customStyle="1" w:styleId="FootnoteTextChar">
    <w:name w:val="Footnote Text Char"/>
    <w:basedOn w:val="DefaultParagraphFont"/>
    <w:link w:val="FootnoteText"/>
    <w:semiHidden/>
    <w:rsid w:val="00395B9D"/>
    <w:rPr>
      <w:rFonts w:ascii="Times" w:eastAsia="Times New Roman" w:hAnsi="Times" w:cs="Times New Roman"/>
      <w:sz w:val="20"/>
      <w:szCs w:val="20"/>
      <w:lang w:val="en-GB" w:eastAsia="en-GB"/>
    </w:rPr>
  </w:style>
  <w:style w:type="paragraph" w:styleId="BodyTextIndent3">
    <w:name w:val="Body Text Indent 3"/>
    <w:basedOn w:val="Normal"/>
    <w:link w:val="BodyTextIndent3Char"/>
    <w:rsid w:val="00395B9D"/>
    <w:pPr>
      <w:spacing w:after="120"/>
      <w:ind w:left="283"/>
    </w:pPr>
    <w:rPr>
      <w:sz w:val="16"/>
    </w:rPr>
  </w:style>
  <w:style w:type="character" w:customStyle="1" w:styleId="BodyTextIndent3Char">
    <w:name w:val="Body Text Indent 3 Char"/>
    <w:basedOn w:val="DefaultParagraphFont"/>
    <w:link w:val="BodyTextIndent3"/>
    <w:rsid w:val="00395B9D"/>
    <w:rPr>
      <w:rFonts w:ascii="CG Times" w:eastAsia="Times New Roman" w:hAnsi="CG Times" w:cs="Times New Roman"/>
      <w:sz w:val="16"/>
      <w:szCs w:val="20"/>
      <w:lang w:val="en-GB" w:eastAsia="en-GB"/>
    </w:rPr>
  </w:style>
  <w:style w:type="character" w:styleId="PageNumber">
    <w:name w:val="page number"/>
    <w:basedOn w:val="DefaultParagraphFont"/>
    <w:rsid w:val="00395B9D"/>
  </w:style>
  <w:style w:type="character" w:styleId="Hyperlink">
    <w:name w:val="Hyperlink"/>
    <w:rsid w:val="00395B9D"/>
    <w:rPr>
      <w:color w:val="0000FF"/>
      <w:u w:val="single"/>
    </w:rPr>
  </w:style>
  <w:style w:type="paragraph" w:styleId="NormalWeb">
    <w:name w:val="Normal (Web)"/>
    <w:basedOn w:val="Normal"/>
    <w:rsid w:val="00395B9D"/>
    <w:pPr>
      <w:spacing w:before="100" w:beforeAutospacing="1" w:after="100" w:afterAutospacing="1"/>
    </w:pPr>
    <w:rPr>
      <w:rFonts w:ascii="Times New Roman" w:hAnsi="Times New Roman"/>
      <w:szCs w:val="24"/>
    </w:rPr>
  </w:style>
  <w:style w:type="character" w:styleId="FootnoteReference">
    <w:name w:val="footnote reference"/>
    <w:semiHidden/>
    <w:rsid w:val="00395B9D"/>
    <w:rPr>
      <w:position w:val="6"/>
      <w:sz w:val="16"/>
      <w:szCs w:val="16"/>
    </w:rPr>
  </w:style>
  <w:style w:type="character" w:styleId="HTMLCite">
    <w:name w:val="HTML Cite"/>
    <w:rsid w:val="00395B9D"/>
    <w:rPr>
      <w:i/>
      <w:iCs/>
    </w:rPr>
  </w:style>
  <w:style w:type="character" w:styleId="Strong">
    <w:name w:val="Strong"/>
    <w:qFormat/>
    <w:rsid w:val="00395B9D"/>
    <w:rPr>
      <w:b/>
      <w:bCs/>
    </w:rPr>
  </w:style>
  <w:style w:type="character" w:styleId="Emphasis">
    <w:name w:val="Emphasis"/>
    <w:qFormat/>
    <w:rsid w:val="00395B9D"/>
    <w:rPr>
      <w:i/>
      <w:iCs/>
    </w:rPr>
  </w:style>
  <w:style w:type="paragraph" w:styleId="BalloonText">
    <w:name w:val="Balloon Text"/>
    <w:basedOn w:val="Normal"/>
    <w:link w:val="BalloonTextChar"/>
    <w:semiHidden/>
    <w:rsid w:val="00395B9D"/>
    <w:rPr>
      <w:rFonts w:ascii="Tahoma" w:hAnsi="Tahoma" w:cs="Tahoma"/>
      <w:sz w:val="16"/>
      <w:szCs w:val="16"/>
    </w:rPr>
  </w:style>
  <w:style w:type="character" w:customStyle="1" w:styleId="BalloonTextChar">
    <w:name w:val="Balloon Text Char"/>
    <w:basedOn w:val="DefaultParagraphFont"/>
    <w:link w:val="BalloonText"/>
    <w:semiHidden/>
    <w:rsid w:val="00395B9D"/>
    <w:rPr>
      <w:rFonts w:ascii="Tahoma" w:eastAsia="Times New Roman" w:hAnsi="Tahoma" w:cs="Tahoma"/>
      <w:sz w:val="16"/>
      <w:szCs w:val="16"/>
      <w:lang w:val="en-GB" w:eastAsia="en-GB"/>
    </w:rPr>
  </w:style>
  <w:style w:type="paragraph" w:styleId="ListParagraph">
    <w:name w:val="List Paragraph"/>
    <w:basedOn w:val="Normal"/>
    <w:uiPriority w:val="34"/>
    <w:qFormat/>
    <w:rsid w:val="005C61D9"/>
    <w:pPr>
      <w:ind w:left="720"/>
      <w:contextualSpacing/>
    </w:pPr>
  </w:style>
</w:styles>
</file>

<file path=word/webSettings.xml><?xml version="1.0" encoding="utf-8"?>
<w:webSettings xmlns:r="http://schemas.openxmlformats.org/officeDocument/2006/relationships" xmlns:w="http://schemas.openxmlformats.org/wordprocessingml/2006/main">
  <w:divs>
    <w:div w:id="191465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hwalumeaa@mopipi.ub.bw" TargetMode="External"/><Relationship Id="rId13" Type="http://schemas.openxmlformats.org/officeDocument/2006/relationships/hyperlink" Target="http://www.ed.uiuc.edu/EPS/PES-Yearbook/93_do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iuc.edu/EPS/PES-Yearbook/93_doc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iuc.edu/EPS/PES-Yearbook/93_docs/" TargetMode="External"/><Relationship Id="rId5" Type="http://schemas.openxmlformats.org/officeDocument/2006/relationships/webSettings" Target="webSettings.xml"/><Relationship Id="rId15" Type="http://schemas.openxmlformats.org/officeDocument/2006/relationships/hyperlink" Target="http://www.ed.uiuc.edu/EPS/PES-Yearbook/93_docs/" TargetMode="External"/><Relationship Id="rId10" Type="http://schemas.openxmlformats.org/officeDocument/2006/relationships/hyperlink" Target="http://www.ed.uiuc.edu/EPS/PES-Yearbook/93_docs/"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ed.uiuc.edu/EPS/PES-Yearbook/93_docs/" TargetMode="External"/><Relationship Id="rId14" Type="http://schemas.openxmlformats.org/officeDocument/2006/relationships/hyperlink" Target="http://www.ed.uiuc.edu/EPS/PES-Yearbook/93_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AEB92-1BC9-423E-925C-6B567901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18509</Words>
  <Characters>105507</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UB</Company>
  <LinksUpToDate>false</LinksUpToDate>
  <CharactersWithSpaces>123769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nkhwalumeaa</dc:creator>
  <cp:lastModifiedBy>Paul</cp:lastModifiedBy>
  <cp:revision>2</cp:revision>
  <dcterms:created xsi:type="dcterms:W3CDTF">2014-10-12T13:59:00Z</dcterms:created>
  <dcterms:modified xsi:type="dcterms:W3CDTF">2014-10-12T13:59:00Z</dcterms:modified>
</cp:coreProperties>
</file>